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1B" w:rsidRDefault="0058681B" w:rsidP="00225F8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3873619"/>
      <w:bookmarkStart w:id="1" w:name="_Toc144125566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61355" cy="8142605"/>
            <wp:effectExtent l="19050" t="0" r="0" b="0"/>
            <wp:docPr id="1" name="Рисунок 0" descr="Документ (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 (3)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81B" w:rsidRDefault="0058681B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2" w:rsidRDefault="00012310" w:rsidP="00225F82">
      <w:pPr>
        <w:pStyle w:val="1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0"/>
      <w:bookmarkEnd w:id="1"/>
    </w:p>
    <w:p w:rsidR="00547E72" w:rsidRDefault="00547E72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012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</w:t>
      </w:r>
      <w:r w:rsidR="00B81B77">
        <w:rPr>
          <w:rFonts w:ascii="Times New Roman" w:eastAsia="Times New Roman" w:hAnsi="Times New Roman" w:cs="Times New Roman"/>
          <w:sz w:val="28"/>
          <w:szCs w:val="28"/>
        </w:rPr>
        <w:t xml:space="preserve"> (9 класс)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ставлена на основе Федеральной адаптированной основной общеобразов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программы обучающихся с умственной отсталостью (интеллект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альными нарушениями) (далее ФАООП УО вариант 1), утвержденной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012310">
        <w:rPr>
          <w:rFonts w:ascii="Times New Roman" w:hAnsi="Times New Roman" w:cs="Times New Roman"/>
          <w:sz w:val="28"/>
          <w:szCs w:val="28"/>
        </w:rPr>
        <w:t>а также ориентирована на целевые приоритеты, сформулированные в Программе воспитания МКОУ «Илирская СОШ №1».</w:t>
      </w:r>
    </w:p>
    <w:p w:rsidR="00547E72" w:rsidRDefault="00012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547E72" w:rsidRDefault="00012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«Биология» относится к предметной области «Е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547E72" w:rsidRDefault="000123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68 часов в год (2 часа в неделю).</w:t>
      </w:r>
    </w:p>
    <w:p w:rsidR="00547E72" w:rsidRDefault="00012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«Биология».</w:t>
      </w:r>
    </w:p>
    <w:p w:rsidR="00547E72" w:rsidRDefault="00012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rFonts w:ascii="Times New Roman" w:eastAsia="Times New Roman" w:hAnsi="Times New Roman" w:cs="Times New Roman"/>
          <w:sz w:val="28"/>
          <w:szCs w:val="28"/>
        </w:rPr>
        <w:t>умения ориентироваться в окружающей среде,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зовать полученные знания в повседневной жизни.</w:t>
      </w:r>
    </w:p>
    <w:p w:rsidR="00547E72" w:rsidRDefault="00012310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Задачи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:rsidR="00547E72" w:rsidRDefault="000123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547E72" w:rsidRDefault="000123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медицинских и экологических проблем;</w:t>
      </w:r>
    </w:p>
    <w:p w:rsidR="00547E72" w:rsidRDefault="000123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547E72" w:rsidRDefault="0001231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547E72" w:rsidRDefault="00012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«Биология» в 9 классе   определяет следующие задачи:</w:t>
      </w:r>
    </w:p>
    <w:p w:rsidR="00547E72" w:rsidRDefault="000123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элементарные научные представления о строении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ганизма человека и его здоровье; </w:t>
      </w:r>
    </w:p>
    <w:p w:rsidR="00547E72" w:rsidRDefault="000123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547E72" w:rsidRDefault="000123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правильного поведения в природе;</w:t>
      </w:r>
    </w:p>
    <w:p w:rsidR="00547E72" w:rsidRDefault="000123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547E72" w:rsidRDefault="0001231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 причинно-следственные зависимости.</w:t>
      </w:r>
    </w:p>
    <w:p w:rsidR="006F4441" w:rsidRDefault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47E72" w:rsidRDefault="00012310" w:rsidP="00225F8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3873620"/>
      <w:bookmarkStart w:id="3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E72" w:rsidRDefault="0001231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щимся с умственной отсталостью (интеллектуальными нарушениями) во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человека как часть живой природы.</w:t>
      </w:r>
    </w:p>
    <w:p w:rsidR="00547E72" w:rsidRDefault="0001231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вья человека. Обучающиеся знакомятся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распространенными заболев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 узнают о мерах оказания доврачебной помощи. Овладению 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:rsidR="00547E72" w:rsidRDefault="000123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учебного материала позволяет обеспечить постепе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:rsidR="00547E72" w:rsidRDefault="000123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:rsidR="00547E72" w:rsidRDefault="000123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:rsidR="00547E72" w:rsidRDefault="00012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547E72" w:rsidRDefault="00012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547E72" w:rsidRDefault="00012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:rsidR="00547E72" w:rsidRDefault="00012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проблемы)</w:t>
      </w:r>
    </w:p>
    <w:p w:rsidR="00547E72" w:rsidRDefault="000123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E72" w:rsidRDefault="00547E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"/>
        <w:gridCol w:w="5559"/>
        <w:gridCol w:w="1504"/>
        <w:gridCol w:w="1686"/>
      </w:tblGrid>
      <w:tr w:rsidR="00547E72">
        <w:trPr>
          <w:trHeight w:val="572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572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547E72" w:rsidRDefault="000123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547E72" w:rsidRDefault="000123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E72">
        <w:trPr>
          <w:trHeight w:val="429"/>
        </w:trPr>
        <w:tc>
          <w:tcPr>
            <w:tcW w:w="573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47E72" w:rsidRDefault="00547E72">
            <w:pPr>
              <w:widowControl w:val="0"/>
              <w:tabs>
                <w:tab w:val="left" w:pos="350"/>
              </w:tabs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E72">
        <w:trPr>
          <w:trHeight w:val="408"/>
        </w:trPr>
        <w:tc>
          <w:tcPr>
            <w:tcW w:w="573" w:type="dxa"/>
          </w:tcPr>
          <w:p w:rsidR="00547E72" w:rsidRDefault="00547E72">
            <w:pPr>
              <w:widowControl w:val="0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547E72" w:rsidRDefault="00012310">
            <w:pPr>
              <w:widowControl w:val="0"/>
              <w:tabs>
                <w:tab w:val="left" w:pos="3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547E72" w:rsidRDefault="00012310">
            <w:pPr>
              <w:widowControl w:val="0"/>
              <w:tabs>
                <w:tab w:val="left" w:pos="3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47E72" w:rsidRDefault="00547E72">
      <w:pPr>
        <w:widowControl w:val="0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E72" w:rsidRDefault="00547E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4441" w:rsidRDefault="00012310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4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4441" w:rsidRPr="006F4441" w:rsidRDefault="006F4441" w:rsidP="006F4441">
      <w:pPr>
        <w:pStyle w:val="2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25568"/>
      <w:bookmarkStart w:id="5" w:name="_Toc143873621"/>
      <w:bookmarkStart w:id="6" w:name="_Hlk138962750"/>
      <w:bookmarkStart w:id="7" w:name="_Hlk138961499"/>
      <w:bookmarkStart w:id="8" w:name="_Hlk138967155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6F4441" w:rsidRPr="00225F82" w:rsidRDefault="006F4441" w:rsidP="00A00078">
      <w:pPr>
        <w:pStyle w:val="a4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25F82">
        <w:rPr>
          <w:b/>
          <w:sz w:val="28"/>
          <w:szCs w:val="28"/>
        </w:rPr>
        <w:t>Личностные:</w:t>
      </w:r>
    </w:p>
    <w:bookmarkEnd w:id="7"/>
    <w:bookmarkEnd w:id="9"/>
    <w:p w:rsidR="006F4441" w:rsidRPr="00225F82" w:rsidRDefault="006F4441" w:rsidP="006F4441">
      <w:pPr>
        <w:pStyle w:val="a7"/>
        <w:numPr>
          <w:ilvl w:val="0"/>
          <w:numId w:val="19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rFonts w:ascii="Times New Roman" w:hAnsi="Times New Roman" w:cs="Times New Roman"/>
          <w:sz w:val="28"/>
          <w:szCs w:val="28"/>
        </w:rPr>
        <w:t>з</w:t>
      </w:r>
      <w:r w:rsidRPr="00225F82">
        <w:rPr>
          <w:rFonts w:ascii="Times New Roman" w:hAnsi="Times New Roman" w:cs="Times New Roman"/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правильном пит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ы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а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е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 сформированность этических чувств, доброжелательности и эм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о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ционально-нравственной отзывчивости, понимания и сопереживания чу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в</w:t>
      </w: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6F4441" w:rsidRPr="00225F82" w:rsidRDefault="006F4441" w:rsidP="006F4441">
      <w:pPr>
        <w:pStyle w:val="a7"/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</w:rPr>
      </w:pPr>
      <w:r w:rsidRPr="00225F82">
        <w:rPr>
          <w:rFonts w:ascii="Times New Roman" w:eastAsia="Arial Unicode MS" w:hAnsi="Times New Roman" w:cs="Times New Roman"/>
          <w:color w:val="00000A"/>
          <w:sz w:val="28"/>
          <w:szCs w:val="28"/>
        </w:rPr>
        <w:t>принятие готовности к самостоятельной жизни.</w:t>
      </w:r>
    </w:p>
    <w:p w:rsidR="006F4441" w:rsidRPr="006F4441" w:rsidRDefault="006F4441" w:rsidP="006F4441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организма человека;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лях, фотографиях, рисунках;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ренные программой;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специализации врачей; </w:t>
      </w:r>
    </w:p>
    <w:p w:rsidR="006F4441" w:rsidRDefault="006F4441" w:rsidP="006F4441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доврачебной помощи).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Достаточный уровень: 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объекта (единство формы и функции);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ральные объекты, муляжи, слайды, рисунки, схемы);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элементарных функций и расположение основных органов в организме человека;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давления);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их для объяснения новых ситуаций;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гов);</w:t>
      </w:r>
    </w:p>
    <w:p w:rsidR="006F4441" w:rsidRDefault="006F4441" w:rsidP="006F444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6F4441" w:rsidRPr="00225F82" w:rsidRDefault="006F4441" w:rsidP="006F4441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25F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A000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F4441" w:rsidRPr="00225F82" w:rsidRDefault="006F4441" w:rsidP="006F444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F4441" w:rsidRPr="00225F82" w:rsidRDefault="006F4441" w:rsidP="006F4441">
      <w:pPr>
        <w:pStyle w:val="a7"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5F82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End w:id="8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бенности его развития.  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Критерии оценки предметных результатов за устный ответ: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в случае, если обучающийся: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материала;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6F4441" w:rsidRDefault="006F4441" w:rsidP="006F444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в случае, если обучающийся: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6F4441" w:rsidRDefault="006F4441" w:rsidP="006F444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в случае, если обучающийся: 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6F4441" w:rsidRDefault="006F4441" w:rsidP="006F4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работ. </w:t>
      </w:r>
    </w:p>
    <w:p w:rsidR="006F4441" w:rsidRDefault="006F4441" w:rsidP="006F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 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оценивания практических работ (лабораторных работ) обучающихся по биологии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Оценка «5» ставится если: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по заданию учителя проведено наблюдение;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 раскрыто содержание материала в объеме программы;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правильно даны определения;</w:t>
      </w:r>
    </w:p>
    <w:p w:rsidR="006F4441" w:rsidRDefault="006F4441" w:rsidP="006F4441">
      <w:pPr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 ставится если: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самостоятельно;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 раскрыто основное содержание материала;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6F4441" w:rsidRDefault="006F4441" w:rsidP="006F4441">
      <w:pPr>
        <w:widowControl w:val="0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 неполный.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 ставится если: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 проведено с помощью учителя;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усвоено основное содержание материала; 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определения понятий нечеткие;</w:t>
      </w:r>
    </w:p>
    <w:p w:rsidR="006F4441" w:rsidRDefault="006F4441" w:rsidP="006F4441">
      <w:pPr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допущены ошибки и неточности в выводе. 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6F4441" w:rsidRDefault="006F4441" w:rsidP="006F444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6F4441" w:rsidRDefault="006F4441" w:rsidP="006F4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если: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лее двух недочетов.</w:t>
      </w:r>
    </w:p>
    <w:p w:rsidR="006F4441" w:rsidRDefault="006F4441" w:rsidP="006F444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Оценка «3»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ставится, если: 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 грубых ошибок;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одной грубой и одной негрубой ошибки и одного недочета;</w:t>
      </w:r>
    </w:p>
    <w:p w:rsidR="006F4441" w:rsidRDefault="006F4441" w:rsidP="006F444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обучающийся правильно выполнил не менее 2/3 работы  или 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6F4441" w:rsidRDefault="006F4441" w:rsidP="006F4441">
      <w:pPr>
        <w:widowControl w:val="0"/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</w:t>
      </w:r>
    </w:p>
    <w:p w:rsidR="00547E72" w:rsidRDefault="006F4441" w:rsidP="006F44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47E72" w:rsidRDefault="00547E72">
      <w:pPr>
        <w:tabs>
          <w:tab w:val="left" w:pos="1092"/>
        </w:tabs>
        <w:rPr>
          <w:rFonts w:ascii="Times New Roman" w:eastAsia="Times New Roman" w:hAnsi="Times New Roman" w:cs="Times New Roman"/>
          <w:sz w:val="24"/>
          <w:szCs w:val="24"/>
        </w:rPr>
        <w:sectPr w:rsidR="00547E72">
          <w:footerReference w:type="default" r:id="rId10"/>
          <w:pgSz w:w="11909" w:h="16834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547E72" w:rsidRDefault="00012310" w:rsidP="00225F82">
      <w:pPr>
        <w:pStyle w:val="1"/>
        <w:numPr>
          <w:ilvl w:val="0"/>
          <w:numId w:val="7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3873622"/>
      <w:bookmarkStart w:id="15" w:name="_Toc1441255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14"/>
      <w:bookmarkEnd w:id="15"/>
    </w:p>
    <w:tbl>
      <w:tblPr>
        <w:tblStyle w:val="af1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содержание</w:t>
            </w:r>
          </w:p>
        </w:tc>
        <w:tc>
          <w:tcPr>
            <w:tcW w:w="8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E72">
        <w:trPr>
          <w:cantSplit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tabs>
                <w:tab w:val="left" w:pos="11297"/>
              </w:tabs>
              <w:spacing w:after="0" w:line="240" w:lineRule="auto"/>
              <w:ind w:right="-6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Введение – 1час</w:t>
            </w:r>
          </w:p>
        </w:tc>
        <w:tc>
          <w:tcPr>
            <w:tcW w:w="5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 место человека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анат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мии, физиологии и гигиене как науках.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человека с млекопитающими, признаки сходства человека и других млекопитающих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в учебнике на вопрос «что изучают науки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томия, физиология, гигиена».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определяют черты сходства и отличия человека от животных,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об организме человека как едином целом, что изучают науки.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строение человека с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щими по ведущим признакам, называют черты сходства и отличия, результаты сравнения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сят в таблицу рабочей тетради, используя слова для справок </w:t>
            </w:r>
          </w:p>
        </w:tc>
      </w:tr>
      <w:tr w:rsidR="00225F82" w:rsidTr="00C56F51">
        <w:trPr>
          <w:cantSplit/>
          <w:trHeight w:val="303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знакомство с организмом человека -2 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 и тканей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ставления о том, что человек состоит из клеток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клетки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основные части клетки, виды тканей, вп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их название в таблицу рабочей тетради, используя опорные буквы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клетки, работают со словарем, находят определение ткани, называют виды тканей и их функции.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о видах тканей, месте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выполняемой функцией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254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органов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системах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 рисунках строение органов и тканей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называют ткани и органы по рисункам, заранее обозначе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учителем.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названия систем органов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используя опорные буквы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клетки, работают со словарем. Устанавливают взаимосвязь между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ганом и тканью, которая его образует. Называют органы и системы органов, устанавливают 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мосвязь между строением органа и выполняемой функцией.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Пользуясь текстом учебника, дополняют таблицу в рабочей тетради «Системы органов и органы, входящие в состав системы органов»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Опора и движение – 10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ind w:right="-48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Значение опорных систем в жизни живых организмов: растений,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вотных,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Основные части скелета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системах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живых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мов, значении скел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 основных частях скелета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опорных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в жизни живых организмов (растений, животных, человека), с опорой на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териал, предложенный учителем.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части скелета, подписывают их название на схеме в рабочей тетради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значении опорных систем в жизни живых организмов (растений, животных, человека) по опорным понятиям.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части скелета. Записывают в рабочую тетрадь, из чего состоит опорно- 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система.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схеме части скелета.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Показывают части скелета на таблице, макете и схеме. Называют основные функции скелета,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мечают его значение в жизни человека.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как осуществляется развитие и рост костей, опираясь на схему их строения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черепа, 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функциях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5F82" w:rsidRDefault="00225F82" w:rsidP="00225F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5F82" w:rsidRPr="00225F82" w:rsidRDefault="00225F82" w:rsidP="00225F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на рисунках  и называют отделы скелета черепа и кости, их образующие,  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какую функцию выполняет череп.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ради: вписывают название двух отделов скелета головы человека; распределяют кости черепа на две группы и записывают 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 в таблицу.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кости черепа на скелете человека,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черепа по таблице, скелету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из учебника в тетрадь названия костей мозгового и лицевого отделов.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в рабочей тетради «Название костей черепа».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плану: значение черепа.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внешний вид костей черепа по скелету человека, устанавливают взаимосвязь строения и выполняемой функции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тулов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скелете туловища, строении позвоночника и грудной клетки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вища, позвоночника и грудной клетки,  опираясь на схемы и опорные предложения.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практическую работу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ределение правильной осанки», изучают внешний вид позвонков и ребер по скелету человека, опираясь на помощь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под руководством учителя о влиянии физических упражнений на формирование правильной осанки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отделы скелета туловища, позвоночн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грудной клетки по таблице. Изучают внешний вид позвонков и ребер по скелету человека.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об особенностях их строения,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строением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полняемой функцией.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Выписывают в рабочую тетрадь из учебника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отделов позвоночника.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меры предупреждения искривления позвоночника, правила здорового образа жизни.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«Определение правильной осанки»,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соблюдения правил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для формирования правильной осанки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 верхних и нижних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нечностей.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единение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конечностей, типах соединения костей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кости верхних и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конечностей на рисунках и макете скелета человека,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опорные предложения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частей верхних и нижних конечностей на схемах в рабочей тетради,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бочую тетрадь названия типов соединения костей,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и макете (скелете человека) кости верхних и нижних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нечностей.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по скелету внешний вид косей рук и ног, устанавливают взаимосвязь между 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и выполняемой функцией.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показывают на макете скелета человека типы соединения костей (подвижный, полупо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вижный и неподвижный).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схему и вписывают названия типов соединения костей в рабочую тетрадь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Сустав, его строение.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и их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типах соединения костей, особенностях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сустава и связок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сустава по рисунку учебника, используя предложенные учителем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ложения. Составляют рассказ о связках и их значении, используя опорные предложения.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 части сустав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в рабочей тетради,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зуя текст учебника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строении сустава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учебника, показывают и называют части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 на макете скелета человека. Рассказывают о строении и функциях связок, их значении в укр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плении сустава.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 суставы на скелете человека,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сустава и выполняемой функцией. Относят сустав 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вижному типу соединения костей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Растяжение связок, вывих сустава,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костей.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 помощь при этих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ломах костей, 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хах суставов.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доврачебной помощи при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жениях, вывихах и переломах костей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причинах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жениях связок, вывихах сустава, переломах костей,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 предложения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тетради, подписывают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с названиями типов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вреждения, используя слова для справок.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описанию типы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вреждения костей.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 с помощью учителя: наклад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 шины и повязки.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причинах травм,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здорового образа жизни и безопасного поведения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типах повреждения суставов по рисункам и макетам, записывают в тетрадь их определения.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рисунки в рабочей тетради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пами повреждения, используя слова для справок. Называют признаки отличия между закрытым и открытым переломом; какую помощь следует оказывать при переломе, вывихе и растяжении.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«Повреждение опорно- двигательной системы», используя текст учебника.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по оказанию доврачебной помощи при переломах, вывих,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тяжении связок: накладывают шины и повязки.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причинах травм, необходимости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Мышцы.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жение-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нейшая особе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живых организмов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движении, как важнейшей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живых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ганизмов (двиг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 реакции растений, движение животных 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рассказывают о двигательных реакциях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 движении разнообразных видов животных, о движении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ловека.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рисункам, где расположены мышцы человека.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Складывают из букв название разных видов мышц.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рабочей тетради о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летных мышцах,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движения живых организмов по рисункам и иллюстрациям.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в рабочую тетрадь название ткани, образующей мышцы.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текст таблицы в рабочей тетради о расположении основных групп мышц 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из букв название разных видов мышц.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предложении  о скеле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мышцах в рабочей тетради, пользуясь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 учебника.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основные части мышцы на рисунке рабочей тетради.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основное свойство мышц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в теле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группах мышц у человека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из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живота, мышцы головы и лица, названия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мышц на торсе человека.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работу разных групп мышц,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рисунках основные группы мышц в теле человека: мышцы конечн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стей, мышцы шеи и спины, мышцы груди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вота, мышцы головы и лица.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значение разных групп мышц,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навливают взаимосвязь между строением и функцией разных групп мышц.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пропуски в схеме рабочей тетради «Основные группы мышц». Подписывают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групп мышц на рисунке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Утомление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работе мышц.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ботой мышц: сгиб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разгибание, удерживание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мышцы- сгибатели и мышцы- разгибатели, чем 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 прикреплены к костям.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работе мышц по плану и опорным предложениям (сгибание, разгибание,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и показывают в ходе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как работают мышцы-сгибатели и мышцы-разгибатели, как выполняется сгибание, разгиб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удерживание.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опыты  по демонстр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работы мышц и их утомлении, результаты записывают в рабочую тетрадь. Устанавливают зависимость между работой мышц и утомлением, называют причины утомления мышц.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рекомендации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мышц.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движения,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работу разных групп мышц, под руководством учителя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на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и развитие мышц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нятий о влиянии физкультуры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формирование и развитие мышц, значении 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труда в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формировании опорно- 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рисункам, с опорой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о важности занятий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спортом 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ским трудом для формирования и развития мышц.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утренней гимнастики.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пластике и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соте человеческого тела.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по рисункам, какие упражнения надо выполнять для развития разных групп мышц, сохранении пластики и красоты,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важности занятий физкультурой, спортом и физическим трудом для формирования и развития мышц. Проводят опыты и наблюдения для профилактики мышечного утомления, делают вывод, когда утомление наступает быстрее.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упражнения для утренней гимнастики, для формирования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причины нарушения пластики и крас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человеческого тела.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по рисункам, какие упражнения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выполнять для развития разных групп мышц, сохранении пластики и красоты   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012310">
      <w:r>
        <w:br w:type="page"/>
      </w:r>
    </w:p>
    <w:tbl>
      <w:tblPr>
        <w:tblStyle w:val="af2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Кровообращение –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веществ в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низме растений и животных. Кровеносная система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 веществ  в организме растений и животных; о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веносной системе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передвижении веществ в организме растений и животных по рисункам с опорой на предложения и иллюстрати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ный материал, предложенный учителем.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общий план строения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сосуды, по которым перемещается кровь с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веществами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способах передвижения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тательных вещества по сосудам растений и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делают вывод о единстве строения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полняемых функций данных систем.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и таблицах сосуды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тения и животных.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как осуществляется транспорт веществ в организме животных.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таблице схему кровеносной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человека, пути передвижения питательных веществ с кровью по сосудам кровеносной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определения в тетрадь. Зарисовыв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клетки и сосуды, участвующие в передвиж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веществ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Кровь, ее состав и значение. Кровеносные сосуды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 составе 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ви, кровеносных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судах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функции крови,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крови по рисункам учебника, описывают их значение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низме человека, используя зар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выделенные понятия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рисуют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ловные знаки, которыми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название сосудов.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совместно с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практическую работу: 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анализа крови, запись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тивных показателей РОЭ, лейк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цитов, тромбоцитов.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крови и кровообращ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ее составе.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клетки крови по рисункам, какие функции они выполняют. Выписывают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звания клеток крови в тетрадь.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 показывают по таблице виды сосудов (капилляры, вены, артерии). Рассказывают об особенностях строения разных видов сосудов. Устанавливают взаимосвязь между их строением и выполняемыми функциями.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схеме о значении  крови,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ее функции: перенос кислорода и 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веществ, воды, выведение углекислого газа, выведение вредных и ненужных веществ, защита организма.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чтение анализа крови, запись нормативных показателей РОЭ, лейкоцитов, тромбоцитов.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Сердце.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вид, вел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чина,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сердца в грудной клетке. Работа сердца. Пульс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виде, величине, положении сердца в грудной клетке; о  работе сердца и пульсе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женным учителем предложениям о внешнем виде, величине,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ложении сердца в грудной кле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ке. На рисунке обозначают место сердца в организме человека, подписывают отделы сердца.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 по подсчету своего пульса в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койном состоянии и после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гимнастических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ражнений; делают вывод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своего организма, его самочувствии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рисунку, макету о строении сердца: внешний вид, величина, положении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 в грудной клетке.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рисунке рабочей тетради отделы сердца.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Дорисовывают рисунок: обозначают место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 в организме человека.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проводят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пульса с помощью учителя в спокойном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стоянии и после дозированных гимнастических упражнений. Делают вывод об учащении пульса при физической нагрузке.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носной системы: частоту пульса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Кровяное 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ление.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крови по сосудам.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 крови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давлении,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крови по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судам, группе крови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«кровяное давление».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учебника и таблице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о движении крови по сосудам; выписывают в тетрадь новые термины (название видов крови, кровеносных сосудов).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записывают в «Блокноте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мять» свою группу крови, резус-фактор, кровяное давление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кровяное давление по словарю учебника, выписывают в тетрадь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«кровяное давление».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рисунку учебника и таблице рассказывают о движении крови по сосудам; какую функцию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полняет артериальная и венозная кровь, чем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личается по составу и выполняемым функциям.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новые термины (название видов крови, кровеносных сосудов).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выполняют практич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скую работу: записывают в «Блокноте на память» свою группу крови, резус-фактор, кровяное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состоянии своего самочувствия, соблюдении правил здорового образа жизни и безопасного поведения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сердца.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лактика серде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но- сосудистых заболеваний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серде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 сосудистых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болеваниях и их профилактике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заболевания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дечно- сосудистой системы 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фаркт, ишемическая болезнь, сердечная недостаточность),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профила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 сердечно- сосудистых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леваний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сердечно-сосудистые заболевания и их причины (инфаркт, ишемическая болезнь,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дечная недостаточность). Заполняют таблицу «Сердечно- сосудистые заболевания, причины возникновения, состояние самочувствия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ка». Записывают в тетрадь рекомендации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 заболеваний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 для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репления 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сердечно- сосудистых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строении стенок сердца, выполняемой им работе, используя помощь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 таблице и на рисунках сердце тренированного и нетренированного человека, называют отличия.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опорным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 о правилах тренировки сердца, о постепенном увелич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нагрузки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сердца, устанавливают взаимосвязь между работой сердца и состоянием мышц стенок сердца. Сравнивают по рисункам, слайдам и таблице сердце тренированного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тренированного человека, делают вывод об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чительных признаках его строения.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памятку «Правила тренировки сер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ца».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вывод о постепенном увеличении нагрузки при проведении тренировки сердца</w:t>
            </w:r>
          </w:p>
        </w:tc>
      </w:tr>
      <w:tr w:rsidR="00547E72">
        <w:trPr>
          <w:cantSplit/>
          <w:trHeight w:val="310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никотина, спиртных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питков, 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средств на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дечно- сосуд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вреде никотина, спиртных напитков,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средств на сердечно- сосуд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карточкой: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вредных привычек,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правила здорового образа жизни.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определяют вред, наносимый человеку 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тином, спиртными напитками, наркотическими средствами.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последс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виях наркотиков на внешность человека с последующим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вредные привычки человека, используя иллюстративный материал, предложенный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телем.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Называют причины алкоголизма, вред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ков; к каким болезням приводят вредные привы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ки; как действует на организм человека никотин, спиртные напитки, наркотические вещества.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ределяют   совместно с учителем пути избавления от вредных привычек.</w:t>
            </w:r>
          </w:p>
          <w:p w:rsidR="00547E72" w:rsidRDefault="000123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Смотрят видеофильм о последствиях наркотиков на внешность человека в очень короткие сроки с последующим обсуждением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нии. Донорство — это почетно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первой помощи при кров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по учебнику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теристику видов кровотечений, что характерно для каждого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опорным предложениям какую помощь оказывают при разных видах кровотечений.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термина «донор», обсу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его значение.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обработка царапин йодом;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 повязок на раны при 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зах, кровотечении.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 при кровотечениях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рабочую тетрадь виды кровотеч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зачитывают из учебника их характеристику.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задание: описывают и определяют по описанию вид кровотечения.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рабочей тетради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кровотечений; сравнивают, определяют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чительные признаки; называют виды оказания первой помощи.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термина «донор», обсуждают его значение.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обработка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рапин йодом; наложение повязок на раны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резах, кровотечении.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о необходимости и важности своевременной помощи при кровотечениях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Дыхание - 8 часов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животных,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дыхания для растений,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характеристику дыхания по опорным предложениям.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опорным карточкам, что дыхание — это процесс окисления органических соед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с высвобождением эне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гии; что при дыхании всех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организмов происходит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глощение кислорода и выделение углекислого газа.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значении дыхания для всех живых организмов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Рассказывают о значении дыхания для растений, животных, человека. </w:t>
            </w:r>
          </w:p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Выписывают в тетрадь определение процесса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хания (дыхание это </w:t>
            </w:r>
            <w:r>
              <w:rPr>
                <w:color w:val="000000"/>
                <w:sz w:val="24"/>
                <w:szCs w:val="24"/>
                <w:highlight w:val="white"/>
              </w:rPr>
              <w:t>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поглощения 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рода и выделения углекислого газа и воды, а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 энергии, обеспечивающей жизнедеятельность организма).</w:t>
            </w:r>
          </w:p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Называют типы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дыхания у разных живых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низмов, через какие структуры дышат живые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ганизмы.</w:t>
            </w:r>
          </w:p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дыхания для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лучения энергии и обеспечения жизнедеятельн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живых организмов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дыхательной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дыхания по таблице, выписывают названия в тетрадь опираясь на текст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 и используя помощь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карточками: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путь воздуха при вдохе,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рисунки учебника;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ставляют цифры в нужном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рядке, определяя путь воздуха при выдохе по органам дыхания,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по таблице органы дыхания человека (носовая и ротовая полости, гортань, трахея, бронхи, легкие).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взаимосвязь между строением и выполняемыми функциями, названием и значен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органов.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названия органов дыхания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в рабочих тетрадях.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задания: заполняют пропуски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сте; записывают путь воздуха при вдохе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хе, заполняя пропуски в тексте и расставляя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в нужном порядке; дополняют таблицу,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зуясь текстом учебника и рисунком о процессах вдоха и выдоха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хаемого возд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ха. Газообмен в легких и 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нях.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составе вдыхаемого 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 воздуха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рисунку, используя помощь учителя. Работают со словарем: выписывают определение 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 «газообмен». Наблюдают опыт «Обнаружение в составе выдыхаемого воздуха углекисл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газа», рассказывают о составе вдыхаемого и выдыхаемого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составе воздуха по диаграмме.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со словарем: выписывают и объясняют значение нового биологического термина «газ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обмен».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происходит газообмен в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и тканях.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опыт «Обнаружение в составе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хаемого воздуха углекислого газа», делают вывод о составе вдыхаемого и выдыхаемого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 чистого воздуха для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дыхания,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чистого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духа для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 о необходимости для дыхания чистого воздуха.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 человеком происходит, если он дышит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грязненным воздухом.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карточкой, выбирают правильные ответы: что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 для того, чтобы дышать чистым воздухом,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плану, используя текст учебника о необходимости для дыхания чистого воздуха.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состояние человека при дыхании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грязненным воздухом.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карточкой, выбирают правильные ответы: что необходимо для того, чтобы дышать чистым воздухом.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меры, принимаемые в городе для 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воздуха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дыхания и их предупре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 о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студных и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заболеваниях органов дыхания,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названия 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дыхания.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с опорой на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и иллюстративный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риал, предложенный учителем,  о правилах предупреждения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леваний. Рассматривают рисунки в рабочей тетради, обозначают предметы, необходимые для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дей, заболевших простудными и инфекционными заболеваниями. Подчеркивают в тексте  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болезней органов дыхания.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практическую работу: измеряют температуру тела;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необходимости здорового образа жизни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простудные и инфекционные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органов дыхания, причины их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правила предупреждения заболеваний.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  названия болезней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дыхания.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используя слова для справок «Инфекционные и простудные заболевания».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значение термина «ва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цина». Называют болезни, при которых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тоды, средства лечения и профилактики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работу: измеряют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пературу тела.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мерах профилактики простудных заболеваний, необходимости здорового образа жизни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тина на органы дыхания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влиянии никотина  на органы дыхания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 о вредном влиянии курения 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ганы дыхания. Слушают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щения обучающихся, откуда произошел табак, как действует табак на органы дыхания.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фотографии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курящего и некурящего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делают вывод о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димости здорового образа жизни.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поведения (занятия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 и спортом; отсутствие вредных привычек, чистый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котина для органов дыхания с последующим обсуждением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учителя, работают с 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цией о происхождении никотина, его содержании в разных видах растений, приносимом вреде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ганизму человека и заболеваниях органов 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при курении;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сообщения обучающихся, откуда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изошел табак, как действует табак на органы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фотографии легких курящего и некурящего человека, делают вывод о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 здорового образа жизни.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 (занятия 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рой и спортом; отсутствие вредных привычек, чистый воздух).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о вреде никотина для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дыхания с последующим обсуждением</w:t>
            </w:r>
          </w:p>
        </w:tc>
      </w:tr>
      <w:tr w:rsidR="00547E72">
        <w:trPr>
          <w:cantSplit/>
          <w:trHeight w:val="56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составу воздуха в жилых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щениях.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грязнение атм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 требован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к составу воздуха в жилых помещен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о загрязнении атмосферы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«Охр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воздуха».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что может находиться в воздухе: дым заводов, выхло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газы, дым костров.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загрязнения воздуха в атмосфере и жилых помещениях, о вредном влиянии запыленности и загазованности воздуха на организм человека.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таблицей: «Какими действиями человек загрязняет воздух».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знаки; рассматривают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сунки и рассказывают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учителя, что загрязняет и что очищает воздух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гигиенических требованиях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ставу воздуха в жилых помещениях; о причинах загрязнения атмосферы.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с презентацией «Запыленность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грязненность воздуха, их вредное влияние».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иллюстрации о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загрязнении воздушной среды, источниках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грязнения воздуха в жилых помещениях.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совместно с учителем рекомендации как получить свежий воздух, какие меры нужно применять по очистке воздуха.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экологическими проблемами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жающей среды.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взаимосвязь между природными компонентами, природой и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тетради природоохранные знаки;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рисунки и рассказывают, что загря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 и что очищает воздух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родов, значение зеленых наса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растений для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городов,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зеленых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ждений, комнатных растений для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насаждений для чистоты воздуха, необходимости озел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городов.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иллюстративный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териал, предложенный учителем, о роли комнатных растений в обеспечении чистоты воздуха в жилых помещениях.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кроссворд: выписывают названия деревьев, которые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жают в городе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зеленых насаждений для чистоты воздуха, необходимости озеленения городов.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роли комнатных растений в обеспечении чистоты воздуха в жилых помещ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ниях.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кроссворд: выписывают названия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ревьев, которые сажают в городе. Объясняют значение пословиц о необходимости охраны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и зеленых насаждений</w:t>
            </w:r>
          </w:p>
        </w:tc>
      </w:tr>
      <w:tr w:rsidR="00547E72">
        <w:trPr>
          <w:cantSplit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Питание и пищеварение- 10 часов</w:t>
            </w:r>
          </w:p>
        </w:tc>
        <w:tc>
          <w:tcPr>
            <w:tcW w:w="5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питания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животных, человека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питания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рисункам рассказывают об особенностях питания растений, животных, человека.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тений и животных по опорным предложениям.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иллюстрациям называют и показывают хищников и 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тельноядных животных.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об особенностях питания человека, его значении для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недеятельности организма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слайдам об особе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ностях питания растений, животных, человека.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способы питания растений: воздушное и минеральное.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схему всасывания и передвижения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творенных минеральных солей корнями,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вание органических веществ листьях растений, называют условия протекания этих процессов.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способы питания животных.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показывают хищников и растительноядных животных.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питания человека, его значении для жизнедеятельности организма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для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ка. Пища 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вотная. Состав пищи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питании и пищеварении.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 пищевых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тах, и питательных веществах.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для человека с опорой на предложения и иллюстративный материал, предложенный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продукты растител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животного происхожд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рисункам , принимая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питательных веществ (белки, жиры, углеводы, вода, минерал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соли). Находят на рисунках и подписывают продукты,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держащие белки, жиры и углев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словаре и объясняют значение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«питание», «пищеварение». Рассказывают, для чего человеку нужна пища; какая пища наз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вается растительной и животной.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и слайдам называют питательные вещества, которые содержатся в пище (белки, жиры, углеводы, вода, минеральные соли),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продуктах содержаться и какое значение их для человека.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на рисунках и подписывают продукты, содержащие белки, жиры и углеводы.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  правила разнообразного питания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овощей и фруктов для здоровья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нах, значении 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и фруктов для здоровья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словарем,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 тетрадь значение термина «витамины».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по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 название витаминов.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содержащие разные 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Рассказывают о витаминах по плану, используя опорные предложения и помощь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овощей и фруктов для здоровья человека по предложенным учителем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словаре значение термина «витамины», выписывают в тетрадь. Объясняют, почему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низму необходимы витамины, что такое авитам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ноз.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группы витаминов,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дукты питания, в которых они содержатся.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витаминах по плану 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звание, где содержится, чем полезен).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тетради: название витамина, в каких продуктах содержится.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значении овощей и фруктов для здоровья человека</w:t>
            </w:r>
          </w:p>
        </w:tc>
      </w:tr>
      <w:tr w:rsidR="00547E72">
        <w:trPr>
          <w:cantSplit/>
          <w:trHeight w:val="57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об органах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щеварения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слайдам и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кам, используя помощь учителя,  органы пищеварения: ротовая полость, пищевод, желудок, поджелудочная железа, печень,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кишечник.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задания в рабочей тетради.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Подчёркивают в тексте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ответы, какие органы относятся к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органам пищеварения;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органы пищеварения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сунке; обозначают на схеме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следовательность прохождения пищи по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пищеварительному тракту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органы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щеварения (ротовая полость, пищевод, желудок, поджелудочная железа, печень, кишечник).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каждом органе. Устанавливают взаимосвязь между строением органов и выполняемой функцией.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подчеркивают в тексте правильные ответы, какие органы относя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органам пищеварения.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Пописывают органы пищеварения на рисунке.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последовательность прохождения пищи по пищеварительному тракту по схеме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бочей тетради.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стрелками органы пищеварения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полняемые ими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Здоровые зубы- здоровое тело.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зубов, уход, лечение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 представлений о строении и значении зубов.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правилах ухода за зубами, их  лечении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учебника.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Сравнивают зубы, отмечают их различие по форме и функциям.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с опорой на предложения о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 и правильного питания,  ухода за ротовой полостью, своевреме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лечением зубов.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зубов, десен и ротовой полости,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помощь учителя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Обводят рисунки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с предметами, необход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для ухода за зубами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рисунку виды зубов у млекопита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животных, сравнивают с зубами человека по таблице.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части зуба по таблице и рисунку уче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ника. Устанавливают взаимосвязь между видом зуба и выполняемой функцией.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ухода за ротовой полостью, своевременным лечением зубов. Отрабатывают правила чистки зубов, выполняя задание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тетради: расставляют цифры в правильном порядке.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заболевания зубов, десен и ротовой полости, записывая их названия  в тетради.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ди, закрепляя правила ухода за зубами и ротовой полостью.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Обводят рисунки с предметами, необходимыми для ухода за зубами в рабочей тетради.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во рту под действием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 Глотание.  Изменение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в желудке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во рту под действием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ны, глотании, 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нении пищи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в ротовой полости под действием слюны, какую роль в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играет язык с опорой на предложения и иллюстрации, предоставленные учителем.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опытом по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ружению крахмала в хлебе, в картофеле.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вывод под руководством учителя,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действует слюна на крахмал.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желудок, рисуют, где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 желудок в организме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века, дополняют предложения, что происходит с пищей в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лудке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ротовой полости как переднего отдела пищеварительной системы (слизистая оболочка, зубы, язык, слюнные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зы); о процессах измельчения пищи, смачивания слюной, глотании, начальной стадии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под действием слюны.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демонстрационный опыт.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результаты опыта по обнаружению крахмала в хлебе, картофеле. Делают вывод: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как действует слюна на крахмал.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подписывают на схеме в рабочей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желудок.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тексте рабочей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что происходит с пищей в желудке</w:t>
            </w:r>
          </w:p>
        </w:tc>
      </w:tr>
      <w:tr w:rsidR="00547E72">
        <w:trPr>
          <w:cantSplit/>
          <w:trHeight w:val="2826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 в кишечнике.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функц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отделов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рительной системы. 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рении в кишечнике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происходит с пищей в кишечнике, называют и показывают кишечник на табл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це, рисунках, на примере своего организма, используя помощь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 в тетр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ди, подписываю печень, кише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ник, аппендикс.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предложения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об изменении пищи в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пищеварения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 кишечника, находят его на схеме, показывают, где расположен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шечник в организме человека. Устанавливают взаимосвязь между его строением и выполняемой функцией.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рисунок,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 печень, кишечник, аппендикс; допо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предложения об изменении пищи в органах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 Значение приготовления пищи. Нормы питания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гигиене питания, значении приготовления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щи, о нормах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гигиены питания. Выполняют задания в рабочей тетради: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тают правила гигиены питания, находят ошибки, зачеркивают неверные утверждения.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нормами питания, составляют меню на день.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слайдам знакомятся с пищей народов разных стран.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культуре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во время еды.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за столом во время приема пищи, умения есть красиво под руководством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режиме питания, используя помощь учителя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питания.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правилами составления меню,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режиме питания.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слайдам знакомятся с пищей народов разных стран.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читают правила гигиены питания, находят ошибки,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неверные утверждения; подчеркивают правила гигиены питания в стихотворении;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сывают правила гигиены питания в тетрадь;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меню.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культуре поведения во время еды.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правила поведения за столом во время приема пищи, умения есть красиво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пищеварител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 и их профилакт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заболевания органов пищеварения, находят на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и называют продукты, 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могут вызвать заболевания органов пищеварения.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торые необходимо соблюдать при приготовлении пищи и во время еды.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заболеваний, используя помощь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задания в тетради: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ваний органов пищеварения в предложенном перечне;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рисунки и зачеркивают продукты, которые могут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заболевания органов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доврачебной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нарушениях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заболевания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системы, используя текст учебника (а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пендицит, дизентерия, холера, гастрит).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названия заболеваний органов пищеварения в предложенном перечне на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ке. 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рассматривают рисунки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черкивают продукты, которые могут вызвать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болевания органов пищеварения; дополняют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лицу «Названия заболеваний и возможная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на». 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правильного питания (правила хранения пищевых продуктов, правила обработки пищи, правила предупреждения инфекционных и жел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дочно-кишечных заболеваний). 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определение значения «инфекционные болезни». Объясняют, какие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лезни называют инфекционными.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признаки инфекционных заболеваний, причины заражений, меры профилактики 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нарушениях пищеварения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признаки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 отравл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ний. Влияние вредных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вычек на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варительную систему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и признаках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щевых отравлений; влиянии вредных привычек на пищ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варительную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причины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равлений, что необходимо делать при отравлении. Называют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сбора и хранения грибов и ягод, хранения и употребления в пищу продуктов питания,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пользуя помощь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сказывают о доврачебной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 при нарушениях пищевар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питания по таблице в рабочей тетради под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дством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вредном влиянии алкоголя и курения на пищев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рительную систему по плану и опорным предложениям 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гигиены питания, хранения пищевых продуктов, обработки пищи.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Заполняют пропуски в схеме рабочей тетради «Пищевые отравления: отравления бактериями, грибами, ядовитыми растениями».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презентации, рисункам знакомятся и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ядовитые грибы и растения, описывают их особенности внешнего вида.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таблицей учебника: называют прич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признаки пищевых отравлений, первую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 и правила гигиены.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исследование качества продуктов 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 таблице в рабочей тетради.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вредном влиянии алкоголя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на пищеварительную систему по плану</w:t>
            </w:r>
          </w:p>
        </w:tc>
      </w:tr>
    </w:tbl>
    <w:p w:rsidR="00547E72" w:rsidRDefault="00012310">
      <w:r>
        <w:br w:type="page"/>
      </w:r>
    </w:p>
    <w:tbl>
      <w:tblPr>
        <w:tblStyle w:val="af3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Выделение - 3час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выделения в процессе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недеятельности организмов. Органы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образования и выделения мочи,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выделения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точник, мочевой пузырь,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испускательный канал)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сункам и таблице,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по плану и опо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предложениям о роли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в процессе жизнедеятел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организмов.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Разгадывают ребусы с названием органов и выполняемыми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циями. В рабочей тетради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почки, мочевой пузырь и мочеиспускательный канал,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образования и выделения мочи (почки, мочеточник, мочевой пузырь, мочеиспу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кательный канал) по рисункам и таблице. 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навливают взаимосвязь между строением органов и выполняемой функцией.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(отсутствие болей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ласти поясницы, длительность удержания мочи, цвет мочи).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разгадывают ребусы с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 органов и выполняемыми функциями; 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рисунок, подписывают почки,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пузырь и мочеиспускательный канал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 почек, 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в организме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выделения мочи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 виде почек, их расположении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ганизме человека, значении выделения мочи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рисунках органы образования и выделения мочи; расположение почек в организме человека на таблице и на прим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собственного организма.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рисунку, предложенному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тетради.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иллюстрациям и опорным предложениям рассказывают о значении выделения мочи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и называют по таблице органы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зования и выделения мочи;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расположение почек в организме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по таблице и на примере собственного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ганизма.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внешний вид почек по рисунку и предложенному учителем плану.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Зарисовывают почку в разрезе в тетради.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выбирают правильный ответ, как образуется и выделяется моча.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мочи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почечных заболеваний. Профилактика цистита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заболеваниях, профилактике 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мочевыделительной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мочи), используя помощь учителя. Рассказывают 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преждении почечных заболев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профилактике цистита с опорой  на предложения и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стративный материал,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женный учителем.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зультаты анализа мочи (цвет, прозрачность, сахар), делают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о своем самочувствии.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рисунки, рисуют на них разрешающие или запр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щающие знаки по профилактике почечных заболеваний.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моч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выделительной системы (наличие либо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 болей в области поясницы, длительность удержания мочи, цвет мочи). Рассказывают о предупреждении почечных заболеваний,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лактике цистита по плану и вопросам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 помощью учителя результаты анализа мочи (цвет, прозрачность, сахар), делают вывод о состоянии своего организма, самочувствии.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на них разрешающие или запрещающие знаки по профилактике почечных заболеваний.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</w:t>
            </w:r>
          </w:p>
        </w:tc>
      </w:tr>
    </w:tbl>
    <w:p w:rsidR="00547E72" w:rsidRDefault="00012310">
      <w:r>
        <w:br w:type="page"/>
      </w:r>
    </w:p>
    <w:tbl>
      <w:tblPr>
        <w:tblStyle w:val="af4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  <w:trHeight w:val="558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Размножение и развитие - 9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мужского и женского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бенностях строения мужского и женск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женщина.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циальную природу человека, в чем ее разница для мужчины и женщины.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по параметрам: внешний вид, поведение, одежда, телослож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физические и физиологич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особенности, особенности психики; находят и называют  общие черты и черты отличия.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бовь, жизнь, семья» с последу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обсуждением,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иллюстрации: мужчина и женщ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биологическую и социальную природу человека, в чем ее разница для мужчины и 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щины.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мужчину и женщину по параметрам: внешний вид, поведение, одежда, телосложение, физические и физиологические особенности,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бенности психики; первичные половые признаки. Находят и называют общие черты и черты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чия, делают вывод.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презентацией «Любовь, жизнь, семья» с последующим обсуждением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множения.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тений,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ных,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биол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гическом значении размножения,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множении растений, животных,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множения растений и животных по рисункам с опорой на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и иллюстрации. Расск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зывают,  в чем преимущество полового размножения;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возникновение у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внутреннего размножения.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человека: чем половые клетки отличаются от соматич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ских; почему каждому человеку нужно знать свою родословную. Что такое наследственная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и способы размножения растений и животных по рисункам; в чем преимущество полового размножения.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биологическое значение имело возникн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вение у животных внутреннего размножения.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Отмечают особенность размножения человека: чем половые клетки отличаются от соматических; почему каждому человеку нужно знать свою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дословную. Что такое наследственная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размнож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человека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системе органов размнож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размножения мужчины и женщины, используя помощь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с опорой на предложения о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юношей и девушек в подрос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ковом возрасте.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в учебнике, находят в таблице и показывают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сунках половые железы и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клетки мужчины и женщины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таблице системы органов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мужчины и женщины: особенности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выполняемой функции.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плану о гигиене юношей и девушек в подростковом возрасте. Зачитывают в учебнике, находят в таблице и на рисунках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ловые железы и половые клетки мужчины и женщины, рассказывают о их строении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няемой функции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ние. Береме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утробное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лодотворении, 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ременности и 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риутробном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что такое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лодотворение, где происходит, каковы условия осуществления. Как и когда наступает береме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 Называют правила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матери 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рожденного ребенка, используя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 учебнике что такое оплодотворение, где происходит, каковы условия осуществления.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 когда наступает беременность. Заполняют таблицу: условия внутриутробного развития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взаимосвязь между здоровьем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и правильным внутриутробном развитии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условия протекания правильной 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Роды.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ство. Уход за новорожде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родах, материнстве, уходе за новорожденным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денным по плану и опорным предложениям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учебнике и составляют рассказ о родах, материнстве, особенностях ухода за новорожде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 развитие обучающегося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росте и развитии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значение нового термина в словаре: что такое развитие. Называют по рисункам этапы развития обучающегося; каковы особенности развития на каждом этапе.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по плану и с опорой на предложения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бенностей  развития детей 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ростков в школьный период.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зывают условия, которые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значение нового термина в словаре: что такое развитие. Называют, используя рисунки, этапы развития обучающегося; каковы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развития на каждом этапе.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 плану характеристику особенностей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детей и подростков в школьный период.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условия, которые необходимо создать для правильного развития обучающегося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ранних половых связей, вред ранней 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менности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ранних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связей, вреде ранней беременн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предложениям об опа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 венерических болезней;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рицательной нравственной 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половой распущенности;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обходимости соблюдения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гигиены.</w:t>
            </w:r>
          </w:p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аборта</w:t>
            </w:r>
          </w:p>
          <w:p w:rsidR="00547E72" w:rsidRDefault="00547E72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и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об опасности внебрачных связей, об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розе венерических болезней; отрицательной нравственной оценке половой распущенности; необходимости соблюдения </w:t>
            </w:r>
          </w:p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гигиены.</w:t>
            </w:r>
          </w:p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современные средства контрацепции, вредные последствия аборта</w:t>
            </w:r>
          </w:p>
          <w:p w:rsidR="00547E72" w:rsidRDefault="00012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почему людям репроду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возраста важно держать процесс размн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под контролем и для чего это нужно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Пороки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плода как следствие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алкоголя и наркотиков, воздействия инфекционных и вирусных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болеваний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пороках развития плода как следствие действия алкоголя и наркот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воздействия инфекционных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русных заболеваний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отклонения в развитии,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водят примеры аномалий.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схему: воздействие алкоголя, наркотиков, инфекц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и вирусных заболеваний на человека.</w:t>
            </w:r>
          </w:p>
          <w:p w:rsidR="00547E72" w:rsidRDefault="00012310">
            <w:pPr>
              <w:numPr>
                <w:ilvl w:val="0"/>
                <w:numId w:val="8"/>
              </w:numPr>
              <w:shd w:val="clear" w:color="auto" w:fill="FFFFFF"/>
              <w:spacing w:before="3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презентации о вредном влиянии алкоголя на развитие плода ребенка; называют отклонения в развитии, приводят примеры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малий.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группах по инструктивным карточкам с описанием негативных факторов воздействия (лекарственные препараты, алкоголь, наркотики) на развитие плода и мерах их устранениях.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схему: воздействие алкоголя, наркотиков, инфекционных и вирусных заболеваний на человека.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 и безопасного поведения 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Венерические заболевания. СПИД. Их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заболеван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ях, СПИДе, 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рассказ, по заранее выделенным понятиям, 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пути передачи венерических заболеваний, СПИДа.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жизни, меры профилактики заболеваний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половом пути передачи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нерических заболеваний, СПИДа.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правила здорового образа жизни,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профилактики заболеваний</w:t>
            </w:r>
          </w:p>
        </w:tc>
      </w:tr>
      <w:tr w:rsidR="00225F82" w:rsidTr="00A1292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Покровы тела -6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ее роль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века. Значение кожи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коже и ее роли в жизни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ловека, значении кожи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показывают, чем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крыто тело человека, из каких слоев состоит кожа; 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используя таблицу и помощь учителя, о значении кожи для защиты, осязания, выделения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и жира, терморегуляции.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какое значение имеет выделение пота и кожного жира для человека, как нужно следить за чистотой кожи.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своей кожи (чувствител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к холоду, потоотделение, наличие или отсутствие жжения, зуда, запаха), состояние своего самочувствия, используя помощь учителя.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функции кожи в тетрадь по заранее выделенным учителем опорным предложен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ружения пор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кожи, называют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сунку и таблице слои кожи и ее части. Устана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ливают взаимосвязь между строение и выполня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функциями.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значении кожи для защиты,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зания, выделения пота и жира, терморегуляции. 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особенность состояния своей кожи (чувствительность к холоду, потоотделение,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 или отсутствие жжения, зуда, запаха).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лают вывод о состоянии своего организма, о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самочувствии.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в рабочей тетради: соедин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стрелками названия слоя кожи и его описание; записывают функции кожи, используя текст учебника.</w:t>
            </w:r>
          </w:p>
          <w:p w:rsidR="00547E72" w:rsidRDefault="00012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через микроскоп или лупу кожу на предмет обнаружения пор, делают вывод о значении кожи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кожи: волосы и ногти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волосах и ногтях как 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измененного 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слоя кожи.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выделенным учителем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нятиям  для чего нужны человеку волосы и ногти, из чего состоит волос и ноготь.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строении волос и ногтей,  для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человеку нужны волосы.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волос по рисункам и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циям, презентации.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Дополняют пропуски в таблице рабочей тетради: виды волос, где расположены, какую функцию выполняют.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Дописывают предложения о строении волос и ногтей.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организма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значение термина «закал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вание», используя помощь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Рассматривают рисунки и называют виды закаливания (солнечные и воздушные ванны, водные процедуры, влажные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тирания).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Называю, с опорой на 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материал, правильный ответ в тексте рабочей тетради «Требования к закаливанию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со словарем: выписывают и объясняют значение термина «закаливание»; рассматривают рисунки и называют виды закаливания (солне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и воздушные ванны, водные процедуры, влажные обтирания).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правильный ответ в тексте рабочей тетради «Требования к закаливанию водой».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в тетрадь правила и принципы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видов закаливания.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помощи при тепловом и солнечном 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термич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химич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ожогах, обморожении, поражении электрическим током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 помощи при тепловом и солне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ударах, терм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и химических ожогах, обморож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нии, поражении электрическим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учебника и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предложенные учителем, признаки теплового и солнечного ударов, термических и химич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ожогов, обморожения,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ражения электрическим током. Записывают в тетрадь, используя помощь учителя, виды первой помощи при полученных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правила здорового образа жизни и безопасного поведения.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практические работы: выполняют различные приемы наложения повязок на условно пораженный участок кожи.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здорового образа жизни, безопасного поведения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в тетрадь, опираясь на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признаки теплового и солнечного ударов, термических и химических ожогов, обморожения, поражения электрическим током.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используя слайды и иллюстрации, о причинах травм. Записывают в тетрадь виды первой помощи при полученных травмах.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и называют правила здорового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безопасного поведения.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практические работы: оказание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рачебной помощи при ожогах; выполняют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приемы наложения повязок на условно пораженный участок кожи.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оказания первой помощи, правилах здорового образа жизни,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пасного поведения</w:t>
            </w:r>
          </w:p>
        </w:tc>
      </w:tr>
      <w:tr w:rsidR="00547E72">
        <w:trPr>
          <w:cantSplit/>
          <w:trHeight w:val="438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Кожные заб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левания и их профилактика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кожных заболеваниях и их профилактике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рисункам, слайдам виды кожных заболеваний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дикулез, чесотка, лишай, экзема), используя помощь учителя;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зывают причины возникновения; правила здорового образа жизни.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гигиене кожи, правилах ухода за кожей,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лактике появления угрей по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 и опорным предложениям.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видеофильм «Гигиен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 и декоративная космет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ка» с последующим обсужден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ее влияния на здоровье чел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по рисункам, слайдам виды кожных заболеваний (педикулез, чесотка, лишай, экзема).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Описывают их внешние отличительные призн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причины возникновения и меры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филактики заболеваний;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раза жизни.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гигиене кожи, правилах ухода за кожей; профилактике появления угрей.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состоянием кожи и влиянием внешних факторов.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видеофильм «Гигиеническая и декор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тивная косметика» с последующим обсуждением ее влияния на здоровье человека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 и ногтями. Гигиенические требования к одежде и обуви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об уходе за волосами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тями, гигиенических требованиях к 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и обуви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рисункам рассказывают о правилах ухода за волосами и ногтями; гигиеническими 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ваниями к одежде и обуви.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пропуски в таблице: виды волос, где расположены, какую фун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выполняют,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за волосами и ногтями,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опорные предложения и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рисункам и иллюстрациям правила ухода за волосами и ногтями; называют причины необходимости ухода; устанавливают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между строением волос и ногтей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няемыми ими функциями.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пропуски в таблице рабочей тетради: виды волос, где расположены, какую функцию выполняют. 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Вписывают пропущенные слова в текст карточки о правилах ухода за волосами и ногтями</w:t>
            </w:r>
          </w:p>
        </w:tc>
      </w:tr>
    </w:tbl>
    <w:p w:rsidR="00547E72" w:rsidRDefault="00012310">
      <w:r>
        <w:br w:type="page"/>
      </w:r>
    </w:p>
    <w:tbl>
      <w:tblPr>
        <w:tblStyle w:val="af5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225F82" w:rsidTr="00C7263A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25F82" w:rsidRDefault="00225F82" w:rsidP="00225F8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Нервная система - 4часа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строение 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нервной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функциях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ловного, спинного мозга и нервов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головной мозг.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вают, где расположены нервы, какое основное их свойство.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Рассказывают, используя илл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страции и помощь учителя, о значении нервной системы.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дополняют схему: название отделов нервной системы; подписывают на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сунке торса человека располож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головного и спинного мозга; заполняют таблицу: где находя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отделы головного мозги 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функцию выполняют,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 помощь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таблице о строении 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в организме человека нервной системы, головного и спинного мозга, нервов.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Узнают и показывают части нервной системы на таблице.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между строением и выполняемыми функциями отделов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темы; между внутренними органами человека и нервной системой.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функции отделов нервной системы.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о значении нервной системы.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заполняют таблицу: где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дятся отделы головного мозги и какую функцию выполняют; дополняют схему: значение нервной системы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умс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и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зического труда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ни, значении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системы для жизни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(соблюдение режима дня, смена видов деятельности, чередование работы и отдыха); рассказывают  о значении сна и гигиене сна по плану и опорным предложениям, называют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здорового образа жизни.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писывают в тетрадь названия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зических упражнений для 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зарядки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в тетрадь, какие правила гигиены умственного и физического труда необходимо соблюдать;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физических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ражнений для утренней зарядки; рекомендации для сохранения работоспособности организма.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правильные ответы в тексте в рабочей тетради: что необходимо для хорошего сна.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значение сна и сновидений.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Разрабатывают и записывают рекомендации по предупреждению перегрузок, чередованию труда и отдыха.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свой режим дня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Отрицательное влияние алк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голя, никотина, наркотических веществ на нервную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вреде спиртных напитков и курения на 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систему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жизни, называют привычки, которые разрушают нервную систему.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врачей специалистов: нарколог, невропатолог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 влияют на нервную систему спиртные напитки и курение, что происходит с людьми, употребляющими наркотики.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особенности состояния своего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чувствия: сон, сновидения, режим дня, вредные привычки, состояние памяти, работоспособности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нервной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мы.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тика травм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тизма и забол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нервной системы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нервной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темы,  профилактике травматизма и заб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леваний нервной системы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лит, невралгия).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болезни по описанию признаков протекания.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жизни и безопасного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дения; правила профилактики травматизма и заболеваний нервной системы, используя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мощь учителя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заболеваний нервной системы (менингит, энцефалит, радик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лит, невралгия).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болезни по описанию признаков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текания, изменений состояния организма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ка; называют причины заболеваний; устанавл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взаимосвязь между протеканием болезни и влиянием внешних факторов.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здорового образа жизни и безопасного поведения; правила профилактики травматизма и заболеваний нервной системы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E72" w:rsidRDefault="00012310">
      <w:r>
        <w:br w:type="page"/>
      </w:r>
    </w:p>
    <w:tbl>
      <w:tblPr>
        <w:tblStyle w:val="af6"/>
        <w:tblW w:w="14034" w:type="dxa"/>
        <w:tblInd w:w="-8" w:type="dxa"/>
        <w:tblLayout w:type="fixed"/>
        <w:tblLook w:val="0000"/>
      </w:tblPr>
      <w:tblGrid>
        <w:gridCol w:w="567"/>
        <w:gridCol w:w="1757"/>
        <w:gridCol w:w="654"/>
        <w:gridCol w:w="2265"/>
        <w:gridCol w:w="3545"/>
        <w:gridCol w:w="5246"/>
      </w:tblGrid>
      <w:tr w:rsidR="00547E72">
        <w:trPr>
          <w:cantSplit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Органы чувств – 6 часов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чувств у животных 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значении органов чувств у животных и человека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 человека, рассказывают об их значении; какие ощущения помогают воспринимать, как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могают ориентироваться в окр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среде, защищаться от неблагоприятных факторов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окружающей среды.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названия органов чувств человека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органы чувств животных и человека, рассказывают об их значении; какие ощущения помогают воспринимать, как помогают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роваться в окружающей среде, защищаться от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благоприятных факторов воздействия 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щей среды.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названия органов чувств у человека в тетрадь.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на рисунках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звания органов чувств человека.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взаимосвязи между природными компонентами и человеком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 человека. Строение, функции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функциях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зрения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зрения.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называю части глаза по таблице;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зрения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зрения.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глаза по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зрения.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зрения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зрения, их профилактика. Гигиена зрения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боле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нях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 зрения, их профилактике и 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гиене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радь название болезней органа зрения. Записывают в тетрадь правила гигиены зрения.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состояние зрения; назыв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правила здорового образа жизни и безопасного поведения.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с помощью учителя, приемы оказания первой помощи при повреждении глаза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учебника в тетрадь название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лезней органа зрения.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по рисункам и слайдам причины их возникновения, меры профилактики. Записывают в тетрадь правила гигиены зрения.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дения, описывают состояние зрения; называют правила здорового образа жизни и безопасного поведения; перечисляют правила личной гиги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приемы оказания первой помощи при повреждении глаза,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Разрабатывают памятку по оказанию первой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при повреждении глаза</w:t>
            </w: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слуха человека. Строение и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 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 значении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гана слуха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зываю части уха на таблице;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плану  и опорным предложениям о 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тетради части органа слуха, используя слова для справок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по таблице и в натуре орган слуха. Рассказывают о его строении; показывают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зываю части уха на таблице; устанавливают взаимосвязь между строением и выполняемыми функциями. Составляют рассказ по плану о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чении органа слуха.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рисунке в рабочей тетради части органа слуха, используя слова для справок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органа слуха, предупрежд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нарушений  слуха. Гигиена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ставлений о  забол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ваниях органа слуха, предупреждение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 слуха.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гиена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зуя заранее выделенные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опорные понятия, факторы нарушения слуха; подчеркивают предложения в тексте карточки, которые относятся к правилам гигиены слуха.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самонаблюдение, опис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особенность своего состо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ния: состояние слуха.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правилах здор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образа жизни и безопасного поведения.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жениям правила гигиены слуха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факторы нарушения слуха. Подчеркивают предложения, которые относятся к правилам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 в рабочей тетради.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рисунки, определяют разреша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 запрещающие знаки гигиены слуха.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руководством учителя проводят самонабл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дение, описывают особенность своего состояния: состояние слуха. Делают вывод о правилах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рового образа жизни и безопасного поведения.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записывают в тетрадь правила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гиены слуха</w:t>
            </w:r>
          </w:p>
        </w:tc>
      </w:tr>
      <w:tr w:rsidR="00547E72">
        <w:trPr>
          <w:cantSplit/>
          <w:trHeight w:val="390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осяз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обоняния, вкуса. Охрана всех органов чувств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ставления об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  осязания,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няния, вкуса.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 опорным предл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жениям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и тактильная).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 учителя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самонаблюдения,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ляют, как работают органы чувств.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где они распол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жены; какую роль играют в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человека.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 рисункам об охране всех органов чувств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по таблице и на рисунке органы осязания, обоняния и вкуса (слизистая оболочка языка и полости носа, кожная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тельность: болевая, температурная и тактильная).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показывают на примере своего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низма, где расположены органы осязания, обон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 вкуса.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ох значении в жизни человека, проводят самонаблюдения под руководством учителя. 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взаимосвязь органа вкуса с орг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обоняния.</w:t>
            </w:r>
          </w:p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взаимосвязи всех органов чувств и необходимости их охраны</w:t>
            </w:r>
          </w:p>
          <w:p w:rsidR="00547E72" w:rsidRDefault="00547E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E72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«Взаимосвязь работы органов и систем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 организма человека».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закр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пление знания о строении организма человека, взаимосв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органов, работы организма как 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целого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группах, выполняют задания в рабочих тетрадях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7E72" w:rsidRDefault="0001231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547E72" w:rsidRDefault="00547E72"/>
    <w:p w:rsidR="00547E72" w:rsidRDefault="00547E72"/>
    <w:p w:rsidR="00905C02" w:rsidRDefault="00905C0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905C02" w:rsidSect="00225F82">
      <w:pgSz w:w="16834" w:h="11909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B8" w:rsidRDefault="00BC1AB8">
      <w:pPr>
        <w:spacing w:after="0" w:line="240" w:lineRule="auto"/>
      </w:pPr>
      <w:r>
        <w:separator/>
      </w:r>
    </w:p>
  </w:endnote>
  <w:endnote w:type="continuationSeparator" w:id="1">
    <w:p w:rsidR="00BC1AB8" w:rsidRDefault="00BC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72" w:rsidRDefault="006B7B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2310">
      <w:rPr>
        <w:color w:val="000000"/>
      </w:rPr>
      <w:instrText>PAGE</w:instrText>
    </w:r>
    <w:r>
      <w:rPr>
        <w:color w:val="000000"/>
      </w:rPr>
      <w:fldChar w:fldCharType="separate"/>
    </w:r>
    <w:r w:rsidR="0058681B">
      <w:rPr>
        <w:noProof/>
        <w:color w:val="000000"/>
      </w:rPr>
      <w:t>2</w:t>
    </w:r>
    <w:r>
      <w:rPr>
        <w:color w:val="000000"/>
      </w:rPr>
      <w:fldChar w:fldCharType="end"/>
    </w:r>
  </w:p>
  <w:p w:rsidR="00547E72" w:rsidRDefault="00547E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B8" w:rsidRDefault="00BC1AB8">
      <w:pPr>
        <w:spacing w:after="0" w:line="240" w:lineRule="auto"/>
      </w:pPr>
      <w:r>
        <w:separator/>
      </w:r>
    </w:p>
  </w:footnote>
  <w:footnote w:type="continuationSeparator" w:id="1">
    <w:p w:rsidR="00BC1AB8" w:rsidRDefault="00BC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61"/>
    <w:multiLevelType w:val="multilevel"/>
    <w:tmpl w:val="83747D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557C6C"/>
    <w:multiLevelType w:val="hybridMultilevel"/>
    <w:tmpl w:val="F29AB08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A37E45"/>
    <w:multiLevelType w:val="multilevel"/>
    <w:tmpl w:val="BC22DD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6A4EBC"/>
    <w:multiLevelType w:val="multilevel"/>
    <w:tmpl w:val="ADB8F1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2A10931"/>
    <w:multiLevelType w:val="multilevel"/>
    <w:tmpl w:val="ACF6FEB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0E1C31"/>
    <w:multiLevelType w:val="multilevel"/>
    <w:tmpl w:val="811440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73244D7"/>
    <w:multiLevelType w:val="multilevel"/>
    <w:tmpl w:val="3A5C3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95A70AF"/>
    <w:multiLevelType w:val="hybridMultilevel"/>
    <w:tmpl w:val="5476B6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1143B"/>
    <w:multiLevelType w:val="hybridMultilevel"/>
    <w:tmpl w:val="7932F432"/>
    <w:lvl w:ilvl="0" w:tplc="DB68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417CF"/>
    <w:multiLevelType w:val="multilevel"/>
    <w:tmpl w:val="4B3803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2E3A04"/>
    <w:multiLevelType w:val="multilevel"/>
    <w:tmpl w:val="B61029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D736AB"/>
    <w:multiLevelType w:val="hybridMultilevel"/>
    <w:tmpl w:val="42FAD8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5A441B"/>
    <w:multiLevelType w:val="multilevel"/>
    <w:tmpl w:val="F50C5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27022D"/>
    <w:multiLevelType w:val="multilevel"/>
    <w:tmpl w:val="60F4D5E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18"/>
  </w:num>
  <w:num w:numId="11">
    <w:abstractNumId w:val="8"/>
  </w:num>
  <w:num w:numId="12">
    <w:abstractNumId w:val="7"/>
  </w:num>
  <w:num w:numId="13">
    <w:abstractNumId w:val="21"/>
  </w:num>
  <w:num w:numId="14">
    <w:abstractNumId w:val="2"/>
  </w:num>
  <w:num w:numId="15">
    <w:abstractNumId w:val="19"/>
  </w:num>
  <w:num w:numId="16">
    <w:abstractNumId w:val="5"/>
  </w:num>
  <w:num w:numId="17">
    <w:abstractNumId w:val="13"/>
  </w:num>
  <w:num w:numId="18">
    <w:abstractNumId w:val="17"/>
  </w:num>
  <w:num w:numId="19">
    <w:abstractNumId w:val="4"/>
  </w:num>
  <w:num w:numId="20">
    <w:abstractNumId w:val="3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E72"/>
    <w:rsid w:val="00012310"/>
    <w:rsid w:val="00225F82"/>
    <w:rsid w:val="00317A42"/>
    <w:rsid w:val="00344F0B"/>
    <w:rsid w:val="00373113"/>
    <w:rsid w:val="00451CBE"/>
    <w:rsid w:val="00544A2E"/>
    <w:rsid w:val="00547E72"/>
    <w:rsid w:val="0058681B"/>
    <w:rsid w:val="005F067D"/>
    <w:rsid w:val="006B7BCA"/>
    <w:rsid w:val="006B7E09"/>
    <w:rsid w:val="006F4441"/>
    <w:rsid w:val="00722EE8"/>
    <w:rsid w:val="00760F9E"/>
    <w:rsid w:val="00905C02"/>
    <w:rsid w:val="009737CB"/>
    <w:rsid w:val="009C5702"/>
    <w:rsid w:val="00A00078"/>
    <w:rsid w:val="00A1031A"/>
    <w:rsid w:val="00B81B77"/>
    <w:rsid w:val="00BC1AB8"/>
    <w:rsid w:val="00BD25F1"/>
    <w:rsid w:val="00C01BBE"/>
    <w:rsid w:val="00C4493A"/>
    <w:rsid w:val="00E4755C"/>
    <w:rsid w:val="00E8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28"/>
  </w:style>
  <w:style w:type="paragraph" w:styleId="1">
    <w:name w:val="heading 1"/>
    <w:basedOn w:val="a"/>
    <w:next w:val="a"/>
    <w:link w:val="10"/>
    <w:uiPriority w:val="9"/>
    <w:qFormat/>
    <w:rsid w:val="00E0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722E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22E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22E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22EE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22E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22E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22E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qFormat/>
    <w:rsid w:val="00AF3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AF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5712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603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0C05"/>
  </w:style>
  <w:style w:type="paragraph" w:styleId="ab">
    <w:name w:val="footer"/>
    <w:basedOn w:val="a"/>
    <w:link w:val="ac"/>
    <w:uiPriority w:val="99"/>
    <w:unhideWhenUsed/>
    <w:rsid w:val="00E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0C05"/>
  </w:style>
  <w:style w:type="character" w:customStyle="1" w:styleId="10">
    <w:name w:val="Заголовок 1 Знак"/>
    <w:basedOn w:val="a0"/>
    <w:link w:val="1"/>
    <w:uiPriority w:val="9"/>
    <w:rsid w:val="00E00C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C0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C5702"/>
    <w:pPr>
      <w:tabs>
        <w:tab w:val="left" w:pos="426"/>
        <w:tab w:val="right" w:leader="dot" w:pos="9063"/>
      </w:tabs>
      <w:spacing w:after="100" w:line="276" w:lineRule="auto"/>
      <w:jc w:val="both"/>
    </w:pPr>
  </w:style>
  <w:style w:type="character" w:styleId="ae">
    <w:name w:val="Hyperlink"/>
    <w:basedOn w:val="a0"/>
    <w:uiPriority w:val="99"/>
    <w:unhideWhenUsed/>
    <w:rsid w:val="00E00C05"/>
    <w:rPr>
      <w:color w:val="0563C1" w:themeColor="hyperlink"/>
      <w:u w:val="single"/>
    </w:rPr>
  </w:style>
  <w:style w:type="paragraph" w:styleId="af">
    <w:name w:val="Subtitle"/>
    <w:basedOn w:val="a"/>
    <w:next w:val="a"/>
    <w:uiPriority w:val="11"/>
    <w:qFormat/>
    <w:rsid w:val="00722E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722EE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22EE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rsid w:val="00722EE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722EE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rsid w:val="00722EE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rsid w:val="00722EE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rsid w:val="00722EE8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20">
    <w:name w:val="toc 2"/>
    <w:basedOn w:val="a"/>
    <w:next w:val="a"/>
    <w:autoRedefine/>
    <w:uiPriority w:val="39"/>
    <w:unhideWhenUsed/>
    <w:rsid w:val="009C5702"/>
    <w:pPr>
      <w:spacing w:after="100"/>
      <w:ind w:left="220"/>
    </w:pPr>
  </w:style>
  <w:style w:type="paragraph" w:styleId="af7">
    <w:name w:val="Body Text"/>
    <w:basedOn w:val="a"/>
    <w:link w:val="af8"/>
    <w:unhideWhenUsed/>
    <w:qFormat/>
    <w:rsid w:val="00225F82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225F82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225F82"/>
  </w:style>
  <w:style w:type="paragraph" w:styleId="HTML">
    <w:name w:val="HTML Preformatted"/>
    <w:basedOn w:val="a"/>
    <w:link w:val="HTML0"/>
    <w:uiPriority w:val="99"/>
    <w:unhideWhenUsed/>
    <w:rsid w:val="0022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5F82"/>
    <w:rPr>
      <w:rFonts w:ascii="Courier New" w:eastAsia="Times New Roman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1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1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otNen9SyqD56IA3/5b+iBPDNbA==">AMUW2mV+K+ab8TtxKdcZOqYhIdAuaKjq3mi+LP9Q5KiYEOlIbpEBtiwRf65uZpXUnNDJnNuwt3ujxcKKGrX/azHodsadNOtJ8l01NkYYFgm4Nvj0Twj+PI+z2ZZsksscOd3UbJraKXTHqhAnV8fNGP/R9VKoDoNWrSeiBDqzWQbHijmnjqj8nRUkLwiNhcxJGXl6AOVp/xE/V83b2+x6iwWzBk0txXst0g==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11965</Words>
  <Characters>68205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Михайловна</cp:lastModifiedBy>
  <cp:revision>3</cp:revision>
  <dcterms:created xsi:type="dcterms:W3CDTF">2023-09-24T03:08:00Z</dcterms:created>
  <dcterms:modified xsi:type="dcterms:W3CDTF">2023-09-24T11:19:00Z</dcterms:modified>
</cp:coreProperties>
</file>