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E26D" w14:textId="77777777" w:rsidR="00441EE7" w:rsidRDefault="00B7550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3BD5C7B4" wp14:editId="135B0A27">
            <wp:extent cx="519430" cy="7499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5194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</w:p>
    <w:p w14:paraId="74DD313B" w14:textId="77777777" w:rsidR="00441EE7" w:rsidRDefault="00B7550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Российская Федерация </w:t>
      </w:r>
    </w:p>
    <w:p w14:paraId="64B6A921" w14:textId="77777777" w:rsidR="00441EE7" w:rsidRDefault="00B7550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Иркутская область </w:t>
      </w:r>
    </w:p>
    <w:p w14:paraId="4E834B34" w14:textId="77777777" w:rsidR="00441EE7" w:rsidRDefault="00B7550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«Братский район»</w:t>
      </w:r>
    </w:p>
    <w:p w14:paraId="1DE8D92B" w14:textId="77777777" w:rsidR="00441EE7" w:rsidRDefault="00B7550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Муниципальное казённое общеобразовательное учреждение</w:t>
      </w:r>
    </w:p>
    <w:p w14:paraId="08E000D8" w14:textId="77777777" w:rsidR="00441EE7" w:rsidRDefault="00B7550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Илирская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 № 1»</w:t>
      </w:r>
    </w:p>
    <w:p w14:paraId="148D171E" w14:textId="77777777" w:rsidR="00441EE7" w:rsidRDefault="00B7550A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665746, Иркутская область, Братский район, с. </w:t>
      </w:r>
      <w:proofErr w:type="spellStart"/>
      <w:r>
        <w:rPr>
          <w:rFonts w:ascii="Times New Roman" w:hAnsi="Times New Roman"/>
          <w:b/>
          <w:sz w:val="24"/>
          <w:u w:val="single"/>
        </w:rPr>
        <w:t>Илир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, ул. Кирова, 16, </w:t>
      </w:r>
      <w:proofErr w:type="spellStart"/>
      <w:r>
        <w:rPr>
          <w:rFonts w:ascii="Times New Roman" w:hAnsi="Times New Roman"/>
          <w:b/>
          <w:sz w:val="24"/>
          <w:u w:val="single"/>
        </w:rPr>
        <w:t>e-mail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: </w:t>
      </w:r>
      <w:hyperlink r:id="rId5" w:history="1">
        <w:r>
          <w:rPr>
            <w:rFonts w:ascii="Times New Roman" w:hAnsi="Times New Roman"/>
            <w:b/>
            <w:color w:val="0000FF"/>
            <w:sz w:val="24"/>
            <w:u w:val="single"/>
          </w:rPr>
          <w:t>ilirshool1@mail.ru</w:t>
        </w:r>
      </w:hyperlink>
    </w:p>
    <w:p w14:paraId="03BC99AB" w14:textId="7928AD03" w:rsidR="00441EE7" w:rsidRPr="00B7550A" w:rsidRDefault="00441EE7">
      <w:pPr>
        <w:jc w:val="center"/>
        <w:rPr>
          <w:rFonts w:ascii="Times New Roman" w:hAnsi="Times New Roman"/>
          <w:sz w:val="32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1482"/>
        <w:gridCol w:w="3009"/>
      </w:tblGrid>
      <w:tr w:rsidR="00441EE7" w:rsidRPr="00B7550A" w14:paraId="5A525FCD" w14:textId="77777777">
        <w:tc>
          <w:tcPr>
            <w:tcW w:w="5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FD856" w14:textId="77777777" w:rsidR="00441EE7" w:rsidRPr="00B7550A" w:rsidRDefault="00B7550A">
            <w:pPr>
              <w:rPr>
                <w:rFonts w:ascii="Times New Roman" w:hAnsi="Times New Roman"/>
                <w:sz w:val="20"/>
                <w:szCs w:val="24"/>
              </w:rPr>
            </w:pPr>
            <w:r w:rsidRPr="00B7550A">
              <w:rPr>
                <w:rFonts w:ascii="Times New Roman" w:hAnsi="Times New Roman"/>
                <w:sz w:val="20"/>
                <w:szCs w:val="24"/>
              </w:rPr>
              <w:t>ПРИНЯТО на</w:t>
            </w:r>
          </w:p>
        </w:tc>
        <w:tc>
          <w:tcPr>
            <w:tcW w:w="449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B4350" w14:textId="054CE138" w:rsidR="00441EE7" w:rsidRPr="00B7550A" w:rsidRDefault="00B7550A">
            <w:pPr>
              <w:rPr>
                <w:rFonts w:ascii="Times New Roman" w:hAnsi="Times New Roman"/>
                <w:sz w:val="20"/>
                <w:szCs w:val="24"/>
              </w:rPr>
            </w:pPr>
            <w:r w:rsidRPr="00B7550A">
              <w:rPr>
                <w:rFonts w:ascii="Times New Roman" w:hAnsi="Times New Roman"/>
                <w:noProof/>
                <w:sz w:val="20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C362DAB" wp14:editId="1C7BA4A9">
                  <wp:simplePos x="0" y="0"/>
                  <wp:positionH relativeFrom="margin">
                    <wp:posOffset>1137285</wp:posOffset>
                  </wp:positionH>
                  <wp:positionV relativeFrom="paragraph">
                    <wp:posOffset>206375</wp:posOffset>
                  </wp:positionV>
                  <wp:extent cx="1592580" cy="1497965"/>
                  <wp:effectExtent l="0" t="0" r="7620" b="698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550A">
              <w:rPr>
                <w:rFonts w:ascii="Times New Roman" w:hAnsi="Times New Roman"/>
                <w:sz w:val="20"/>
                <w:szCs w:val="24"/>
              </w:rPr>
              <w:t>УТВЕРЖДАЮ</w:t>
            </w:r>
          </w:p>
        </w:tc>
      </w:tr>
      <w:tr w:rsidR="00441EE7" w:rsidRPr="00B7550A" w14:paraId="79D8AA0B" w14:textId="77777777">
        <w:tc>
          <w:tcPr>
            <w:tcW w:w="5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23289" w14:textId="77777777" w:rsidR="00441EE7" w:rsidRPr="00B7550A" w:rsidRDefault="00B7550A">
            <w:pPr>
              <w:rPr>
                <w:rFonts w:ascii="Times New Roman" w:hAnsi="Times New Roman"/>
                <w:sz w:val="20"/>
                <w:szCs w:val="24"/>
              </w:rPr>
            </w:pPr>
            <w:r w:rsidRPr="00B7550A">
              <w:rPr>
                <w:rFonts w:ascii="Times New Roman" w:hAnsi="Times New Roman"/>
                <w:sz w:val="20"/>
                <w:szCs w:val="24"/>
              </w:rPr>
              <w:t>педагогическом совете</w:t>
            </w:r>
          </w:p>
        </w:tc>
        <w:tc>
          <w:tcPr>
            <w:tcW w:w="449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97D4D" w14:textId="23BA14F4" w:rsidR="00441EE7" w:rsidRPr="00B7550A" w:rsidRDefault="00B7550A">
            <w:pPr>
              <w:rPr>
                <w:rFonts w:ascii="Times New Roman" w:hAnsi="Times New Roman"/>
                <w:sz w:val="20"/>
                <w:szCs w:val="24"/>
              </w:rPr>
            </w:pPr>
            <w:r w:rsidRPr="00B7550A">
              <w:rPr>
                <w:rFonts w:ascii="Times New Roman" w:hAnsi="Times New Roman"/>
                <w:sz w:val="20"/>
                <w:szCs w:val="24"/>
              </w:rPr>
              <w:t>Директор МКОУ «</w:t>
            </w:r>
            <w:proofErr w:type="spellStart"/>
            <w:r w:rsidRPr="00B7550A">
              <w:rPr>
                <w:rFonts w:ascii="Times New Roman" w:hAnsi="Times New Roman"/>
                <w:sz w:val="20"/>
                <w:szCs w:val="24"/>
              </w:rPr>
              <w:t>Илирская</w:t>
            </w:r>
            <w:proofErr w:type="spellEnd"/>
            <w:r w:rsidRPr="00B7550A">
              <w:rPr>
                <w:rFonts w:ascii="Times New Roman" w:hAnsi="Times New Roman"/>
                <w:sz w:val="20"/>
                <w:szCs w:val="24"/>
              </w:rPr>
              <w:t xml:space="preserve"> СОШ № 1»</w:t>
            </w:r>
          </w:p>
        </w:tc>
      </w:tr>
      <w:tr w:rsidR="00441EE7" w:rsidRPr="00B7550A" w14:paraId="2FC1AD14" w14:textId="77777777">
        <w:tc>
          <w:tcPr>
            <w:tcW w:w="5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800553F" w14:textId="77777777" w:rsidR="00441EE7" w:rsidRPr="00B7550A" w:rsidRDefault="00B7550A">
            <w:pPr>
              <w:rPr>
                <w:rFonts w:ascii="Times New Roman" w:hAnsi="Times New Roman"/>
                <w:sz w:val="20"/>
                <w:szCs w:val="24"/>
              </w:rPr>
            </w:pPr>
            <w:r w:rsidRPr="00B7550A">
              <w:rPr>
                <w:rFonts w:ascii="Times New Roman" w:hAnsi="Times New Roman"/>
                <w:sz w:val="20"/>
                <w:szCs w:val="24"/>
              </w:rPr>
              <w:t>МКОУ «</w:t>
            </w:r>
            <w:proofErr w:type="spellStart"/>
            <w:r w:rsidRPr="00B7550A">
              <w:rPr>
                <w:rFonts w:ascii="Times New Roman" w:hAnsi="Times New Roman"/>
                <w:sz w:val="20"/>
                <w:szCs w:val="24"/>
              </w:rPr>
              <w:t>Илирская</w:t>
            </w:r>
            <w:proofErr w:type="spellEnd"/>
            <w:r w:rsidRPr="00B7550A">
              <w:rPr>
                <w:rFonts w:ascii="Times New Roman" w:hAnsi="Times New Roman"/>
                <w:sz w:val="20"/>
                <w:szCs w:val="24"/>
              </w:rPr>
              <w:t xml:space="preserve"> СОШ №1»</w:t>
            </w:r>
          </w:p>
        </w:tc>
        <w:tc>
          <w:tcPr>
            <w:tcW w:w="148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FD2FF12" w14:textId="77777777" w:rsidR="00441EE7" w:rsidRPr="00B7550A" w:rsidRDefault="00B7550A">
            <w:pPr>
              <w:rPr>
                <w:rFonts w:ascii="Times New Roman" w:hAnsi="Times New Roman"/>
                <w:sz w:val="20"/>
                <w:szCs w:val="24"/>
              </w:rPr>
            </w:pPr>
            <w:r w:rsidRPr="00B7550A">
              <w:rPr>
                <w:rFonts w:ascii="Times New Roman" w:hAnsi="Times New Roman"/>
                <w:sz w:val="20"/>
                <w:szCs w:val="24"/>
              </w:rPr>
              <w:t>Земскова Т.И.</w:t>
            </w:r>
          </w:p>
        </w:tc>
        <w:tc>
          <w:tcPr>
            <w:tcW w:w="3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C901D52" w14:textId="62F5A878" w:rsidR="00441EE7" w:rsidRPr="00B7550A" w:rsidRDefault="00B7550A">
            <w:pPr>
              <w:rPr>
                <w:rFonts w:ascii="Times New Roman" w:hAnsi="Times New Roman"/>
                <w:sz w:val="20"/>
                <w:szCs w:val="24"/>
              </w:rPr>
            </w:pPr>
            <w:r w:rsidRPr="00B7550A">
              <w:rPr>
                <w:rFonts w:ascii="Times New Roman" w:hAnsi="Times New Roman"/>
                <w:sz w:val="20"/>
                <w:szCs w:val="24"/>
              </w:rPr>
              <w:t>_____</w:t>
            </w:r>
            <w:r w:rsidRPr="00B7550A">
              <w:rPr>
                <w:rFonts w:ascii="Times New Roman" w:hAnsi="Times New Roman"/>
                <w:sz w:val="20"/>
                <w:szCs w:val="24"/>
              </w:rPr>
              <w:t>_______________________</w:t>
            </w:r>
          </w:p>
        </w:tc>
      </w:tr>
      <w:tr w:rsidR="00441EE7" w:rsidRPr="00B7550A" w14:paraId="7C5043F5" w14:textId="77777777" w:rsidTr="00B7550A">
        <w:trPr>
          <w:trHeight w:val="160"/>
        </w:trPr>
        <w:tc>
          <w:tcPr>
            <w:tcW w:w="5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9AD63" w14:textId="77777777" w:rsidR="00441EE7" w:rsidRPr="00B7550A" w:rsidRDefault="00B7550A">
            <w:pPr>
              <w:rPr>
                <w:rFonts w:ascii="Times New Roman" w:hAnsi="Times New Roman"/>
                <w:sz w:val="20"/>
                <w:szCs w:val="24"/>
              </w:rPr>
            </w:pPr>
            <w:r w:rsidRPr="00B7550A">
              <w:rPr>
                <w:rFonts w:ascii="Times New Roman" w:hAnsi="Times New Roman"/>
                <w:sz w:val="20"/>
                <w:szCs w:val="24"/>
              </w:rPr>
              <w:t>(протокол от 31.08.2023 г. № 2)</w:t>
            </w:r>
          </w:p>
        </w:tc>
        <w:tc>
          <w:tcPr>
            <w:tcW w:w="449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D6FA0" w14:textId="77777777" w:rsidR="00441EE7" w:rsidRPr="00B7550A" w:rsidRDefault="00B7550A">
            <w:pPr>
              <w:rPr>
                <w:rFonts w:ascii="Times New Roman" w:hAnsi="Times New Roman"/>
                <w:sz w:val="20"/>
                <w:szCs w:val="24"/>
              </w:rPr>
            </w:pPr>
            <w:r w:rsidRPr="00B7550A">
              <w:rPr>
                <w:rFonts w:ascii="Times New Roman" w:hAnsi="Times New Roman"/>
                <w:sz w:val="20"/>
                <w:szCs w:val="24"/>
              </w:rPr>
              <w:t>приказ № 118 от 31.08.2023 г.</w:t>
            </w:r>
          </w:p>
        </w:tc>
      </w:tr>
    </w:tbl>
    <w:p w14:paraId="2E4C115B" w14:textId="77777777" w:rsidR="00441EE7" w:rsidRDefault="00B7550A">
      <w:pPr>
        <w:widowControl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о языке (языках) обучения и воспитания в МКОУ «</w:t>
      </w:r>
      <w:proofErr w:type="spellStart"/>
      <w:r>
        <w:rPr>
          <w:rFonts w:ascii="Times New Roman" w:hAnsi="Times New Roman"/>
          <w:b/>
          <w:sz w:val="24"/>
        </w:rPr>
        <w:t>Илирская</w:t>
      </w:r>
      <w:proofErr w:type="spellEnd"/>
      <w:r>
        <w:rPr>
          <w:rFonts w:ascii="Times New Roman" w:hAnsi="Times New Roman"/>
          <w:b/>
          <w:sz w:val="24"/>
        </w:rPr>
        <w:t xml:space="preserve"> СОШ №1»</w:t>
      </w:r>
    </w:p>
    <w:p w14:paraId="37429392" w14:textId="77777777" w:rsidR="00441EE7" w:rsidRDefault="00441EE7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102414C5" w14:textId="77777777" w:rsidR="00441EE7" w:rsidRDefault="00B7550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14:paraId="533D7D0B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Настоящее П</w:t>
      </w:r>
      <w:r>
        <w:rPr>
          <w:rFonts w:ascii="Times New Roman" w:hAnsi="Times New Roman"/>
          <w:sz w:val="24"/>
        </w:rPr>
        <w:t>оложение о языке обучения (далее – Положение) разработано в соответствии с ч. 6 ст. 14 Федерального закона от 29.12.2012 № 273-ФЗ «Об образовании в Российской Федерации».</w:t>
      </w:r>
    </w:p>
    <w:p w14:paraId="78F2E0AA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Положение устанавливает языки образования и порядок их выбора родителями (законн</w:t>
      </w:r>
      <w:r>
        <w:rPr>
          <w:rFonts w:ascii="Times New Roman" w:hAnsi="Times New Roman"/>
          <w:sz w:val="24"/>
        </w:rPr>
        <w:t xml:space="preserve">ыми представителями) несовершеннолетних обучающихся при приеме на обучение по образовательным программам начального общего, основного общего образования и среднего общего образования в пределах возможностей ОО. </w:t>
      </w:r>
    </w:p>
    <w:p w14:paraId="18A1D983" w14:textId="77777777" w:rsidR="00441EE7" w:rsidRDefault="00B7550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Язык (языки) обучения</w:t>
      </w:r>
    </w:p>
    <w:p w14:paraId="142244E5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Русский </w:t>
      </w:r>
      <w:r>
        <w:rPr>
          <w:rFonts w:ascii="Times New Roman" w:hAnsi="Times New Roman"/>
          <w:sz w:val="24"/>
        </w:rPr>
        <w:t>язык как государственный язык Российской Федерации.</w:t>
      </w:r>
    </w:p>
    <w:p w14:paraId="01B9B18E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Русский язык как государственный язык Российской Федерации изучается во всех классах.</w:t>
      </w:r>
    </w:p>
    <w:p w14:paraId="4BDD3614" w14:textId="0AD4D5EF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2.1.2. Изучение русского языка как государственного языка в </w:t>
      </w:r>
      <w:r>
        <w:rPr>
          <w:rFonts w:ascii="Times New Roman" w:hAnsi="Times New Roman"/>
          <w:sz w:val="24"/>
        </w:rPr>
        <w:t>образовательной организации (далее – ОО)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</w:t>
      </w:r>
      <w:r>
        <w:rPr>
          <w:rFonts w:ascii="Times New Roman" w:hAnsi="Times New Roman"/>
          <w:sz w:val="24"/>
        </w:rPr>
        <w:t xml:space="preserve"> соответствующее учебному плану.</w:t>
      </w:r>
    </w:p>
    <w:p w14:paraId="00707E87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2.1.</w:t>
      </w:r>
      <w:r>
        <w:rPr>
          <w:rFonts w:ascii="Times New Roman" w:hAnsi="Times New Roman"/>
          <w:sz w:val="24"/>
        </w:rPr>
        <w:t>3. Не допускается сокращение количества часов на изучение русского языка как государственного.</w:t>
      </w:r>
    </w:p>
    <w:p w14:paraId="76B2C2AD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2.1.4. Преподавание и изучение иных предметов учебного плана осуществляется на русском языке.</w:t>
      </w:r>
    </w:p>
    <w:p w14:paraId="42E36B8C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Родной язык из числа языков народов Российской Федерации.</w:t>
      </w:r>
    </w:p>
    <w:p w14:paraId="29A1B340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>
        <w:rPr>
          <w:rFonts w:ascii="Times New Roman" w:hAnsi="Times New Roman"/>
          <w:sz w:val="24"/>
        </w:rPr>
        <w:t>1. В ОО возможно преподавание и изучение родного языка из числа языков народов Российской Федерации (в т.ч. и русского как родного).</w:t>
      </w:r>
    </w:p>
    <w:p w14:paraId="3B666C7A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2.2.2. При реализации предметных областей «Родной язык и литературное чтение на родном языке» (уровень начального общего об</w:t>
      </w:r>
      <w:r>
        <w:rPr>
          <w:rFonts w:ascii="Times New Roman" w:hAnsi="Times New Roman"/>
          <w:sz w:val="24"/>
        </w:rPr>
        <w:t>разования) и «Родной язык и родная литература» (уровень основного общего образования) выбор изучаемого родного языка осуществляется по заявлениям родителей (законных представителей) несовершеннолетних обучающихся при приеме (переводе) на обучение по имеющи</w:t>
      </w:r>
      <w:r>
        <w:rPr>
          <w:rFonts w:ascii="Times New Roman" w:hAnsi="Times New Roman"/>
          <w:sz w:val="24"/>
        </w:rPr>
        <w:t>м государственную аккредитацию образовательным программам начального общего, основного общего и среднего общего образования.</w:t>
      </w:r>
    </w:p>
    <w:p w14:paraId="635C5012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2.2.3. Преподавание и изучение родного языка из числа языков народов Российской Федерации, в том числе русского языка как родного я</w:t>
      </w:r>
      <w:r>
        <w:rPr>
          <w:rFonts w:ascii="Times New Roman" w:hAnsi="Times New Roman"/>
          <w:sz w:val="24"/>
        </w:rPr>
        <w:t>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14:paraId="6778B4E1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Изучение иностранных языков.</w:t>
      </w:r>
    </w:p>
    <w:p w14:paraId="1CBFFC9F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В рамках имеющих государственную аккредитацию о</w:t>
      </w:r>
      <w:r>
        <w:rPr>
          <w:rFonts w:ascii="Times New Roman" w:hAnsi="Times New Roman"/>
          <w:sz w:val="24"/>
        </w:rPr>
        <w:t>бразовательных программ ОО осуществляет преподавание и изучение иностранного языка (английского).</w:t>
      </w:r>
    </w:p>
    <w:p w14:paraId="0C4B3449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 В рамках внеурочной деятельности, дополнительных образовательных программ по запросу участников образовательных отношений ОО вправе организовать обучен</w:t>
      </w:r>
      <w:r>
        <w:rPr>
          <w:rFonts w:ascii="Times New Roman" w:hAnsi="Times New Roman"/>
          <w:sz w:val="24"/>
        </w:rPr>
        <w:t xml:space="preserve">ие иным иностранным языкам. </w:t>
      </w:r>
    </w:p>
    <w:p w14:paraId="3C2183CD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2.3.3. Преподавание и изучение английского языка в рамках имеющих государственную аккредитацию образовательных программ организуется для обучающихся 2-11 классов. </w:t>
      </w:r>
    </w:p>
    <w:p w14:paraId="6CCA1A8C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 Преподавание и изучение иностранных языков в рамках имею</w:t>
      </w:r>
      <w:r>
        <w:rPr>
          <w:rFonts w:ascii="Times New Roman" w:hAnsi="Times New Roman"/>
          <w:sz w:val="24"/>
        </w:rPr>
        <w:t>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и может осуществляться на иностранных языках в соответствии с учебным планом и образовательными программам</w:t>
      </w:r>
      <w:r>
        <w:rPr>
          <w:rFonts w:ascii="Times New Roman" w:hAnsi="Times New Roman"/>
          <w:sz w:val="24"/>
        </w:rPr>
        <w:t xml:space="preserve">и соответствующего уровня образования. </w:t>
      </w:r>
    </w:p>
    <w:p w14:paraId="20696D37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14:paraId="078F904E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Граждане Российской Федерации, иностра</w:t>
      </w:r>
      <w:r>
        <w:rPr>
          <w:rFonts w:ascii="Times New Roman" w:hAnsi="Times New Roman"/>
          <w:sz w:val="24"/>
        </w:rPr>
        <w:t>нные граждане и лица без гражданства получают образование в ОО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стандартами.</w:t>
      </w:r>
    </w:p>
    <w:p w14:paraId="299FB217" w14:textId="77777777" w:rsidR="00441EE7" w:rsidRDefault="00B7550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Язык (языки</w:t>
      </w:r>
      <w:r>
        <w:rPr>
          <w:rFonts w:ascii="Times New Roman" w:hAnsi="Times New Roman"/>
          <w:b/>
          <w:sz w:val="24"/>
        </w:rPr>
        <w:t>) воспитания</w:t>
      </w:r>
    </w:p>
    <w:p w14:paraId="6E7FE735" w14:textId="77777777" w:rsidR="00441EE7" w:rsidRDefault="00B7550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Внеурочная деятельность и воспитательная работа в школе осуществляются на русском языке в соответствии с утвержденными планами внеурочной деятельности и календарными планами воспитательной работы.</w:t>
      </w:r>
    </w:p>
    <w:sectPr w:rsidR="00441EE7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Serif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roman"/>
    <w:notTrueType/>
    <w:pitch w:val="default"/>
  </w:font>
  <w:font w:name="LiberationSerif-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E7"/>
    <w:rsid w:val="00441EE7"/>
    <w:rsid w:val="00B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FD81"/>
  <w15:docId w15:val="{9C993A88-52F4-46A9-A04B-9981BA06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Просмотренная гиперссылка1"/>
    <w:basedOn w:val="12"/>
    <w:link w:val="a3"/>
    <w:rPr>
      <w:color w:val="800080"/>
      <w:u w:val="single"/>
    </w:rPr>
  </w:style>
  <w:style w:type="character" w:styleId="a3">
    <w:name w:val="FollowedHyperlink"/>
    <w:basedOn w:val="a0"/>
    <w:link w:val="13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sz w:val="24"/>
    </w:rPr>
  </w:style>
  <w:style w:type="character" w:customStyle="1" w:styleId="western0">
    <w:name w:val="western"/>
    <w:basedOn w:val="1"/>
    <w:link w:val="western"/>
    <w:rPr>
      <w:sz w:val="24"/>
    </w:rPr>
  </w:style>
  <w:style w:type="paragraph" w:customStyle="1" w:styleId="a4">
    <w:name w:val="a"/>
    <w:basedOn w:val="a"/>
    <w:link w:val="a5"/>
    <w:pPr>
      <w:spacing w:beforeAutospacing="1" w:afterAutospacing="1" w:line="240" w:lineRule="auto"/>
    </w:pPr>
    <w:rPr>
      <w:sz w:val="24"/>
    </w:rPr>
  </w:style>
  <w:style w:type="character" w:customStyle="1" w:styleId="a5">
    <w:name w:val="a"/>
    <w:basedOn w:val="1"/>
    <w:link w:val="a4"/>
    <w:rPr>
      <w:sz w:val="24"/>
    </w:rPr>
  </w:style>
  <w:style w:type="paragraph" w:customStyle="1" w:styleId="fontstyle01">
    <w:name w:val="fontstyle01"/>
    <w:basedOn w:val="12"/>
    <w:link w:val="fontstyle010"/>
    <w:rPr>
      <w:rFonts w:ascii="LiberationSerif" w:hAnsi="LiberationSerif"/>
      <w:sz w:val="24"/>
    </w:rPr>
  </w:style>
  <w:style w:type="character" w:customStyle="1" w:styleId="fontstyle010">
    <w:name w:val="fontstyle01"/>
    <w:basedOn w:val="a0"/>
    <w:link w:val="fontstyle01"/>
    <w:rPr>
      <w:rFonts w:ascii="LiberationSerif" w:hAnsi="LiberationSerif"/>
      <w:color w:val="000000"/>
      <w:sz w:val="24"/>
    </w:rPr>
  </w:style>
  <w:style w:type="paragraph" w:customStyle="1" w:styleId="14">
    <w:name w:val="Строгий1"/>
    <w:basedOn w:val="12"/>
    <w:link w:val="a6"/>
    <w:rPr>
      <w:b/>
    </w:rPr>
  </w:style>
  <w:style w:type="character" w:styleId="a6">
    <w:name w:val="Strong"/>
    <w:basedOn w:val="a0"/>
    <w:link w:val="14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rtecenter">
    <w:name w:val="rtecenter"/>
    <w:basedOn w:val="a"/>
    <w:link w:val="rtecenter0"/>
    <w:pPr>
      <w:spacing w:beforeAutospacing="1" w:afterAutospacing="1" w:line="240" w:lineRule="auto"/>
    </w:pPr>
    <w:rPr>
      <w:sz w:val="24"/>
    </w:rPr>
  </w:style>
  <w:style w:type="character" w:customStyle="1" w:styleId="rtecenter0">
    <w:name w:val="rtecenter"/>
    <w:basedOn w:val="1"/>
    <w:link w:val="rtecenter"/>
    <w:rPr>
      <w:sz w:val="24"/>
    </w:rPr>
  </w:style>
  <w:style w:type="paragraph" w:customStyle="1" w:styleId="15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sz w:val="24"/>
    </w:rPr>
  </w:style>
  <w:style w:type="character" w:customStyle="1" w:styleId="a9">
    <w:name w:val="Обычный (Интернет) Знак"/>
    <w:basedOn w:val="1"/>
    <w:link w:val="a8"/>
    <w:rPr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31">
    <w:name w:val="fontstyle31"/>
    <w:basedOn w:val="12"/>
    <w:link w:val="fontstyle310"/>
    <w:rPr>
      <w:rFonts w:ascii="OpenSymbol" w:hAnsi="OpenSymbol"/>
      <w:sz w:val="28"/>
    </w:rPr>
  </w:style>
  <w:style w:type="character" w:customStyle="1" w:styleId="fontstyle310">
    <w:name w:val="fontstyle31"/>
    <w:basedOn w:val="a0"/>
    <w:link w:val="fontstyle31"/>
    <w:rPr>
      <w:rFonts w:ascii="OpenSymbol" w:hAnsi="OpenSymbol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21">
    <w:name w:val="fontstyle21"/>
    <w:basedOn w:val="12"/>
    <w:link w:val="fontstyle210"/>
    <w:rPr>
      <w:rFonts w:ascii="LiberationSerif-Bold" w:hAnsi="LiberationSerif-Bold"/>
      <w:b/>
      <w:sz w:val="28"/>
    </w:rPr>
  </w:style>
  <w:style w:type="character" w:customStyle="1" w:styleId="fontstyle210">
    <w:name w:val="fontstyle21"/>
    <w:basedOn w:val="a0"/>
    <w:link w:val="fontstyle21"/>
    <w:rPr>
      <w:rFonts w:ascii="LiberationSerif-Bold" w:hAnsi="LiberationSerif-Bold"/>
      <w:b/>
      <w:color w:val="000000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table" w:styleId="ae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lirshool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2025-02-24T07:29:00Z</dcterms:created>
  <dcterms:modified xsi:type="dcterms:W3CDTF">2025-02-24T07:29:00Z</dcterms:modified>
</cp:coreProperties>
</file>