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34" w:rsidRDefault="00522F4B">
      <w:r w:rsidRPr="00522F4B">
        <w:drawing>
          <wp:inline distT="0" distB="0" distL="0" distR="0" wp14:anchorId="7FAAF491" wp14:editId="2FEC36E9">
            <wp:extent cx="5940425" cy="81419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41970"/>
                    </a:xfrm>
                    <a:prstGeom prst="rect">
                      <a:avLst/>
                    </a:prstGeom>
                  </pic:spPr>
                </pic:pic>
              </a:graphicData>
            </a:graphic>
          </wp:inline>
        </w:drawing>
      </w:r>
    </w:p>
    <w:p w:rsidR="00522F4B" w:rsidRDefault="00522F4B"/>
    <w:p w:rsidR="00522F4B" w:rsidRDefault="00522F4B"/>
    <w:p w:rsidR="00522F4B" w:rsidRDefault="00522F4B"/>
    <w:p w:rsidR="00522F4B" w:rsidRPr="00476EBB" w:rsidRDefault="00522F4B" w:rsidP="00522F4B">
      <w:pPr>
        <w:jc w:val="both"/>
        <w:rPr>
          <w:sz w:val="20"/>
          <w:szCs w:val="20"/>
        </w:rPr>
      </w:pPr>
    </w:p>
    <w:p w:rsidR="00522F4B" w:rsidRPr="000B60C3" w:rsidRDefault="00522F4B" w:rsidP="00522F4B">
      <w:pPr>
        <w:jc w:val="both"/>
      </w:pPr>
      <w:r w:rsidRPr="000B60C3">
        <w:rPr>
          <w:b/>
          <w:bCs/>
        </w:rPr>
        <w:t>1. Общие положения</w:t>
      </w:r>
    </w:p>
    <w:p w:rsidR="00522F4B" w:rsidRPr="000B60C3" w:rsidRDefault="00522F4B" w:rsidP="00522F4B">
      <w:pPr>
        <w:jc w:val="both"/>
      </w:pPr>
      <w:r w:rsidRPr="000B60C3">
        <w:t>1.1. Настоящее Положение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w:t>
      </w:r>
      <w:r>
        <w:t>й Федерации» в редакции от</w:t>
      </w:r>
      <w:r w:rsidRPr="002A04AD">
        <w:t xml:space="preserve"> 13 июня 2023</w:t>
      </w:r>
      <w:r w:rsidRPr="000B60C3">
        <w:t xml:space="preserve">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w:t>
      </w:r>
      <w:r w:rsidRPr="002A04AD">
        <w:t>от 13 июня 2023</w:t>
      </w:r>
      <w:r w:rsidRPr="000B60C3">
        <w:t xml:space="preserve"> года,  а также Уставом </w:t>
      </w:r>
      <w:r>
        <w:t>обще</w:t>
      </w:r>
      <w:r w:rsidRPr="000B60C3">
        <w:t xml:space="preserve">образовательной организации и других нормативных правовых актов Российской Федерации, регламентирующих деятельность образовательных организаций. </w:t>
      </w:r>
    </w:p>
    <w:p w:rsidR="00522F4B" w:rsidRDefault="00522F4B" w:rsidP="00522F4B">
      <w:pPr>
        <w:jc w:val="both"/>
      </w:pPr>
      <w:r w:rsidRPr="000B60C3">
        <w:t xml:space="preserve">1.2. Данное Положение </w:t>
      </w:r>
      <w:r w:rsidRPr="009A03FE">
        <w:t>определяет порядок использования Государственного флага Российской Федерации, а также Государственного герба и гимна Российской Федерации в общеобразовательной организации.</w:t>
      </w:r>
    </w:p>
    <w:p w:rsidR="00522F4B" w:rsidRPr="000B60C3" w:rsidRDefault="00522F4B" w:rsidP="00522F4B">
      <w:pPr>
        <w:jc w:val="both"/>
      </w:pPr>
      <w:r w:rsidRPr="000B60C3">
        <w:t>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w:t>
      </w:r>
    </w:p>
    <w:p w:rsidR="00522F4B" w:rsidRPr="000B60C3" w:rsidRDefault="00522F4B" w:rsidP="00522F4B">
      <w:pPr>
        <w:jc w:val="both"/>
      </w:pPr>
      <w:r w:rsidRPr="000B60C3">
        <w:t xml:space="preserve">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 </w:t>
      </w:r>
    </w:p>
    <w:p w:rsidR="00522F4B" w:rsidRPr="000B60C3" w:rsidRDefault="00522F4B" w:rsidP="00522F4B">
      <w:pPr>
        <w:jc w:val="both"/>
      </w:pPr>
      <w:r w:rsidRPr="000B60C3">
        <w:t>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522F4B" w:rsidRPr="000B60C3" w:rsidRDefault="00522F4B" w:rsidP="00522F4B">
      <w:pPr>
        <w:jc w:val="both"/>
      </w:pPr>
      <w:r w:rsidRPr="000B60C3">
        <w:t>1.6. Использование государственных символов Российской Федерации в образовательной деятельности обучающихся школы является важнейшим элементом приобщения к российским духовно-нравственным ценностям, культуре и исторической памяти.</w:t>
      </w:r>
    </w:p>
    <w:p w:rsidR="00522F4B" w:rsidRPr="000B60C3" w:rsidRDefault="00522F4B" w:rsidP="00522F4B">
      <w:pPr>
        <w:jc w:val="both"/>
      </w:pPr>
      <w:r w:rsidRPr="000B60C3">
        <w:t>1.7. Каждый работник и обучающийся в образовательной организации должен знать текст гимна Российской Федерации, знать государственную символику: герб, флаг, их значение и историю.</w:t>
      </w:r>
    </w:p>
    <w:p w:rsidR="00522F4B" w:rsidRPr="000B60C3" w:rsidRDefault="00522F4B" w:rsidP="00522F4B">
      <w:pPr>
        <w:jc w:val="both"/>
      </w:pPr>
      <w:r w:rsidRPr="000B60C3">
        <w:t xml:space="preserve">1.8. </w:t>
      </w:r>
      <w:r w:rsidRPr="00A44EAD">
        <w:rPr>
          <w:i/>
          <w:iCs/>
        </w:rPr>
        <w:t>Государственные символы</w:t>
      </w:r>
      <w:r w:rsidRPr="000B60C3">
        <w:t xml:space="preserve">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 </w:t>
      </w:r>
    </w:p>
    <w:p w:rsidR="00522F4B" w:rsidRPr="000B60C3" w:rsidRDefault="00522F4B" w:rsidP="00522F4B">
      <w:pPr>
        <w:jc w:val="both"/>
      </w:pPr>
    </w:p>
    <w:p w:rsidR="00522F4B" w:rsidRPr="000B60C3" w:rsidRDefault="00522F4B" w:rsidP="00522F4B">
      <w:pPr>
        <w:jc w:val="both"/>
        <w:rPr>
          <w:b/>
          <w:bCs/>
          <w:shd w:val="clear" w:color="auto" w:fill="FFFFFF"/>
        </w:rPr>
      </w:pPr>
      <w:r w:rsidRPr="000B60C3">
        <w:rPr>
          <w:b/>
          <w:bCs/>
          <w:shd w:val="clear" w:color="auto" w:fill="FFFFFF"/>
        </w:rPr>
        <w:t>2. Порядок использования</w:t>
      </w:r>
      <w:r w:rsidRPr="000B60C3">
        <w:t xml:space="preserve"> </w:t>
      </w:r>
      <w:r w:rsidRPr="000B60C3">
        <w:rPr>
          <w:b/>
          <w:bCs/>
          <w:shd w:val="clear" w:color="auto" w:fill="FFFFFF"/>
        </w:rPr>
        <w:t>Государственного флага Российской Федерации</w:t>
      </w:r>
    </w:p>
    <w:p w:rsidR="00522F4B" w:rsidRPr="000B60C3" w:rsidRDefault="00522F4B" w:rsidP="00522F4B">
      <w:pPr>
        <w:jc w:val="both"/>
        <w:rPr>
          <w:shd w:val="clear" w:color="auto" w:fill="FFFFFF"/>
        </w:rPr>
      </w:pPr>
      <w:r w:rsidRPr="000B60C3">
        <w:rPr>
          <w:shd w:val="clear" w:color="auto" w:fill="FFFFFF"/>
        </w:rPr>
        <w:t xml:space="preserve">2.1.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w:t>
      </w:r>
    </w:p>
    <w:p w:rsidR="00522F4B" w:rsidRPr="000B60C3" w:rsidRDefault="00522F4B" w:rsidP="00522F4B">
      <w:pPr>
        <w:jc w:val="both"/>
        <w:rPr>
          <w:shd w:val="clear" w:color="auto" w:fill="FFFFFF"/>
        </w:rPr>
      </w:pPr>
      <w:r w:rsidRPr="000B60C3">
        <w:rPr>
          <w:shd w:val="clear" w:color="auto" w:fill="FFFFFF"/>
        </w:rPr>
        <w:t xml:space="preserve">2.2.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 </w:t>
      </w:r>
    </w:p>
    <w:p w:rsidR="00522F4B" w:rsidRPr="000B60C3" w:rsidRDefault="00522F4B" w:rsidP="00522F4B">
      <w:pPr>
        <w:jc w:val="both"/>
        <w:rPr>
          <w:shd w:val="clear" w:color="auto" w:fill="FFFFFF"/>
        </w:rPr>
      </w:pPr>
      <w:r w:rsidRPr="000B60C3">
        <w:rPr>
          <w:shd w:val="clear" w:color="auto" w:fill="FFFFFF"/>
        </w:rPr>
        <w:t xml:space="preserve">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w:t>
      </w:r>
      <w:r w:rsidRPr="000B60C3">
        <w:rPr>
          <w:shd w:val="clear" w:color="auto" w:fill="FFFFFF"/>
        </w:rPr>
        <w:lastRenderedPageBreak/>
        <w:t>органами государственной власти, органами государственной власти субъектов Российской Федерации и органами местного самоуправления.</w:t>
      </w:r>
    </w:p>
    <w:p w:rsidR="00522F4B" w:rsidRPr="000B60C3" w:rsidRDefault="00522F4B" w:rsidP="00522F4B">
      <w:pPr>
        <w:jc w:val="both"/>
        <w:rPr>
          <w:shd w:val="clear" w:color="auto" w:fill="FFFFFF"/>
        </w:rPr>
      </w:pPr>
      <w:r w:rsidRPr="000B60C3">
        <w:rPr>
          <w:shd w:val="clear" w:color="auto" w:fill="FFFFFF"/>
        </w:rPr>
        <w:t>2.4. При одновременном подъеме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522F4B" w:rsidRPr="000B60C3" w:rsidRDefault="00522F4B" w:rsidP="00522F4B">
      <w:pPr>
        <w:jc w:val="both"/>
        <w:rPr>
          <w:shd w:val="clear" w:color="auto" w:fill="FFFFFF"/>
        </w:rPr>
      </w:pPr>
      <w:r w:rsidRPr="000B60C3">
        <w:rPr>
          <w:shd w:val="clear" w:color="auto" w:fill="FFFFFF"/>
        </w:rPr>
        <w:t xml:space="preserve">2.5. При одновременном подъеме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 </w:t>
      </w:r>
    </w:p>
    <w:p w:rsidR="00522F4B" w:rsidRPr="000B60C3" w:rsidRDefault="00522F4B" w:rsidP="00522F4B">
      <w:pPr>
        <w:jc w:val="both"/>
        <w:rPr>
          <w:shd w:val="clear" w:color="auto" w:fill="FFFFFF"/>
        </w:rPr>
      </w:pPr>
      <w:r w:rsidRPr="000B60C3">
        <w:rPr>
          <w:shd w:val="clear" w:color="auto" w:fill="FFFFFF"/>
        </w:rPr>
        <w:t>2.6. 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522F4B" w:rsidRPr="000B60C3" w:rsidRDefault="00522F4B" w:rsidP="00522F4B">
      <w:pPr>
        <w:jc w:val="both"/>
        <w:rPr>
          <w:shd w:val="clear" w:color="auto" w:fill="FFFFFF"/>
        </w:rPr>
      </w:pPr>
      <w:r w:rsidRPr="000B60C3">
        <w:rPr>
          <w:shd w:val="clear" w:color="auto" w:fill="FFFFFF"/>
        </w:rPr>
        <w:t>2.7. Государственный флаг Российской Федерации также может быть поднят (установлен) во время торжественных мероприятий, проводимых школой.</w:t>
      </w:r>
    </w:p>
    <w:p w:rsidR="00522F4B" w:rsidRPr="000B60C3" w:rsidRDefault="00522F4B" w:rsidP="00522F4B">
      <w:pPr>
        <w:jc w:val="both"/>
        <w:rPr>
          <w:shd w:val="clear" w:color="auto" w:fill="FFFFFF"/>
        </w:rPr>
      </w:pPr>
      <w:r w:rsidRPr="000B60C3">
        <w:rPr>
          <w:shd w:val="clear" w:color="auto" w:fill="FFFFFF"/>
        </w:rPr>
        <w:t>2.8. Выносить Государственный флаг Российской Федерации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флешмобы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p>
    <w:p w:rsidR="00522F4B" w:rsidRPr="000B60C3" w:rsidRDefault="00522F4B" w:rsidP="00522F4B">
      <w:pPr>
        <w:jc w:val="both"/>
        <w:rPr>
          <w:shd w:val="clear" w:color="auto" w:fill="FFFFFF"/>
        </w:rPr>
      </w:pPr>
      <w:r w:rsidRPr="000B60C3">
        <w:rPr>
          <w:shd w:val="clear" w:color="auto" w:fill="FFFFFF"/>
        </w:rPr>
        <w:t>2.9. Поднятие (спуск) Государственного флага Российской Федерации в образовательных организациях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w:t>
      </w:r>
    </w:p>
    <w:p w:rsidR="00522F4B" w:rsidRPr="000B60C3" w:rsidRDefault="00522F4B" w:rsidP="00522F4B">
      <w:pPr>
        <w:shd w:val="clear" w:color="auto" w:fill="FFFFFF"/>
        <w:jc w:val="both"/>
      </w:pPr>
      <w:r w:rsidRPr="000B60C3">
        <w:t xml:space="preserve">2.10. Подъем Государственного флага осуществляется по команде директора образовательной организации или ведущего мероприятия при построении обучающихся и администрации школы в соответствии с Регламентом, изложенным в </w:t>
      </w:r>
      <w:r w:rsidRPr="000B60C3">
        <w:rPr>
          <w:i/>
          <w:iCs/>
        </w:rPr>
        <w:t>Приложении 1</w:t>
      </w:r>
      <w:r w:rsidRPr="000B60C3">
        <w:t xml:space="preserve"> к настоящему Положению.</w:t>
      </w:r>
    </w:p>
    <w:p w:rsidR="00522F4B" w:rsidRPr="000B60C3" w:rsidRDefault="00522F4B" w:rsidP="00522F4B">
      <w:pPr>
        <w:jc w:val="both"/>
        <w:rPr>
          <w:shd w:val="clear" w:color="auto" w:fill="FFFFFF"/>
        </w:rPr>
      </w:pPr>
      <w:r w:rsidRPr="000B60C3">
        <w:rPr>
          <w:shd w:val="clear" w:color="auto" w:fill="FFFFFF"/>
        </w:rPr>
        <w:t>2.11.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522F4B" w:rsidRPr="000B60C3" w:rsidRDefault="00522F4B" w:rsidP="00522F4B">
      <w:pPr>
        <w:jc w:val="both"/>
        <w:rPr>
          <w:shd w:val="clear" w:color="auto" w:fill="FFFFFF"/>
        </w:rPr>
      </w:pPr>
      <w:r w:rsidRPr="000B60C3">
        <w:rPr>
          <w:shd w:val="clear" w:color="auto" w:fill="FFFFFF"/>
        </w:rPr>
        <w:t>2.12. Перед проведением торжественных праздничных мероприятий, а также дней траура и скорби, рекомендуется предварительно проводить с обучающимися в образовательных организациях в доступной форме разъяснительную работу о значимости того или иного важного события в истории России и (или) субъекта Российской Федерации.</w:t>
      </w:r>
    </w:p>
    <w:p w:rsidR="00522F4B" w:rsidRPr="000B60C3" w:rsidRDefault="00522F4B" w:rsidP="00522F4B">
      <w:pPr>
        <w:jc w:val="both"/>
        <w:rPr>
          <w:shd w:val="clear" w:color="auto" w:fill="FFFFFF"/>
        </w:rPr>
      </w:pPr>
      <w:r w:rsidRPr="000B60C3">
        <w:rPr>
          <w:shd w:val="clear" w:color="auto" w:fill="FFFFFF"/>
        </w:rPr>
        <w:t>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522F4B" w:rsidRPr="000B60C3" w:rsidRDefault="00522F4B" w:rsidP="00522F4B">
      <w:pPr>
        <w:jc w:val="both"/>
        <w:rPr>
          <w:shd w:val="clear" w:color="auto" w:fill="FFFFFF"/>
        </w:rPr>
      </w:pPr>
    </w:p>
    <w:p w:rsidR="00522F4B" w:rsidRPr="000B60C3" w:rsidRDefault="00522F4B" w:rsidP="00522F4B">
      <w:pPr>
        <w:jc w:val="both"/>
        <w:rPr>
          <w:shd w:val="clear" w:color="auto" w:fill="FFFFFF"/>
        </w:rPr>
      </w:pPr>
      <w:r w:rsidRPr="000B60C3">
        <w:rPr>
          <w:b/>
          <w:bCs/>
          <w:shd w:val="clear" w:color="auto" w:fill="FFFFFF"/>
        </w:rPr>
        <w:lastRenderedPageBreak/>
        <w:t>3. Порядок использования</w:t>
      </w:r>
      <w:r w:rsidRPr="000B60C3">
        <w:rPr>
          <w:shd w:val="clear" w:color="auto" w:fill="FFFFFF"/>
        </w:rPr>
        <w:t xml:space="preserve"> </w:t>
      </w:r>
      <w:r w:rsidRPr="000B60C3">
        <w:rPr>
          <w:b/>
          <w:bCs/>
          <w:shd w:val="clear" w:color="auto" w:fill="FFFFFF"/>
        </w:rPr>
        <w:t>Государственного герба Российской Федерации</w:t>
      </w:r>
    </w:p>
    <w:p w:rsidR="00522F4B" w:rsidRPr="000B60C3" w:rsidRDefault="00522F4B" w:rsidP="00522F4B">
      <w:pPr>
        <w:jc w:val="both"/>
        <w:rPr>
          <w:shd w:val="clear" w:color="auto" w:fill="FFFFFF"/>
        </w:rPr>
      </w:pPr>
      <w:r w:rsidRPr="000B60C3">
        <w:rPr>
          <w:shd w:val="clear" w:color="auto" w:fill="FFFFFF"/>
        </w:rPr>
        <w:t>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522F4B" w:rsidRPr="000B60C3" w:rsidRDefault="00522F4B" w:rsidP="00522F4B">
      <w:pPr>
        <w:jc w:val="both"/>
        <w:rPr>
          <w:shd w:val="clear" w:color="auto" w:fill="FFFFFF"/>
        </w:rPr>
      </w:pPr>
      <w:r w:rsidRPr="000B60C3">
        <w:rPr>
          <w:shd w:val="clear" w:color="auto" w:fill="FFFFFF"/>
        </w:rPr>
        <w:t>3.2. Гербы (геральдические знаки) субъектов Российской Федерации и образовательных организаций не могут быть идентичны Государственному гербу Российской Федерации.</w:t>
      </w:r>
    </w:p>
    <w:p w:rsidR="00522F4B" w:rsidRPr="000B60C3" w:rsidRDefault="00522F4B" w:rsidP="00522F4B">
      <w:pPr>
        <w:jc w:val="both"/>
        <w:rPr>
          <w:shd w:val="clear" w:color="auto" w:fill="FFFFFF"/>
        </w:rPr>
      </w:pPr>
      <w:r w:rsidRPr="000B60C3">
        <w:rPr>
          <w:shd w:val="clear" w:color="auto" w:fill="FFFFFF"/>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522F4B" w:rsidRPr="000B60C3" w:rsidRDefault="00522F4B" w:rsidP="00522F4B">
      <w:pPr>
        <w:jc w:val="both"/>
        <w:rPr>
          <w:shd w:val="clear" w:color="auto" w:fill="FFFFFF"/>
        </w:rPr>
      </w:pPr>
      <w:r w:rsidRPr="000B60C3">
        <w:rPr>
          <w:shd w:val="clear" w:color="auto" w:fill="FFFFFF"/>
        </w:rPr>
        <w:t>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
    <w:p w:rsidR="00522F4B" w:rsidRPr="000B60C3" w:rsidRDefault="00522F4B" w:rsidP="00522F4B">
      <w:pPr>
        <w:jc w:val="both"/>
        <w:rPr>
          <w:shd w:val="clear" w:color="auto" w:fill="FFFFFF"/>
        </w:rPr>
      </w:pPr>
      <w:r w:rsidRPr="000B60C3">
        <w:rPr>
          <w:shd w:val="clear" w:color="auto" w:fill="FFFFFF"/>
        </w:rPr>
        <w:t>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522F4B" w:rsidRPr="000B60C3" w:rsidRDefault="00522F4B" w:rsidP="00522F4B">
      <w:pPr>
        <w:jc w:val="both"/>
        <w:rPr>
          <w:shd w:val="clear" w:color="auto" w:fill="FFFFFF"/>
        </w:rPr>
      </w:pPr>
      <w:r w:rsidRPr="000B60C3">
        <w:rPr>
          <w:shd w:val="clear" w:color="auto" w:fill="FFFFFF"/>
        </w:rPr>
        <w:t>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522F4B" w:rsidRPr="000B60C3" w:rsidRDefault="00522F4B" w:rsidP="00522F4B">
      <w:pPr>
        <w:jc w:val="both"/>
        <w:rPr>
          <w:shd w:val="clear" w:color="auto" w:fill="FFFFFF"/>
        </w:rPr>
      </w:pPr>
    </w:p>
    <w:p w:rsidR="00522F4B" w:rsidRPr="000B60C3" w:rsidRDefault="00522F4B" w:rsidP="00522F4B">
      <w:pPr>
        <w:jc w:val="both"/>
        <w:rPr>
          <w:b/>
          <w:bCs/>
          <w:shd w:val="clear" w:color="auto" w:fill="FFFFFF"/>
        </w:rPr>
      </w:pPr>
      <w:r w:rsidRPr="000B60C3">
        <w:rPr>
          <w:b/>
          <w:bCs/>
          <w:shd w:val="clear" w:color="auto" w:fill="FFFFFF"/>
        </w:rPr>
        <w:t xml:space="preserve">4. Порядок использования Государственного гимна Российской Федерации </w:t>
      </w:r>
    </w:p>
    <w:p w:rsidR="00522F4B" w:rsidRPr="000B60C3" w:rsidRDefault="00522F4B" w:rsidP="00522F4B">
      <w:pPr>
        <w:jc w:val="both"/>
        <w:rPr>
          <w:shd w:val="clear" w:color="auto" w:fill="FFFFFF"/>
        </w:rPr>
      </w:pPr>
      <w:r w:rsidRPr="000B60C3">
        <w:rPr>
          <w:shd w:val="clear" w:color="auto" w:fill="FFFFFF"/>
        </w:rPr>
        <w:t>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522F4B" w:rsidRPr="000B60C3" w:rsidRDefault="00522F4B" w:rsidP="00522F4B">
      <w:pPr>
        <w:jc w:val="both"/>
        <w:rPr>
          <w:shd w:val="clear" w:color="auto" w:fill="FFFFFF"/>
        </w:rPr>
      </w:pPr>
      <w:r w:rsidRPr="000B60C3">
        <w:rPr>
          <w:shd w:val="clear" w:color="auto" w:fill="FFFFFF"/>
        </w:rPr>
        <w:t>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rsidR="00522F4B" w:rsidRPr="000B60C3" w:rsidRDefault="00522F4B" w:rsidP="00522F4B">
      <w:pPr>
        <w:jc w:val="both"/>
        <w:rPr>
          <w:shd w:val="clear" w:color="auto" w:fill="FFFFFF"/>
        </w:rPr>
      </w:pPr>
      <w:r w:rsidRPr="000B60C3">
        <w:rPr>
          <w:shd w:val="clear" w:color="auto" w:fill="FFFFFF"/>
        </w:rPr>
        <w:t xml:space="preserve">4.3. Государственный гимн Российской Федерации исполняется в точном соответствии с утвержденными музыкальной редакцией и текстом </w:t>
      </w:r>
      <w:r w:rsidRPr="000B60C3">
        <w:rPr>
          <w:i/>
          <w:iCs/>
          <w:shd w:val="clear" w:color="auto" w:fill="FFFFFF"/>
        </w:rPr>
        <w:t>(Приложение 2)</w:t>
      </w:r>
      <w:r w:rsidRPr="000B60C3">
        <w:rPr>
          <w:shd w:val="clear" w:color="auto" w:fill="FFFFFF"/>
        </w:rPr>
        <w:t>.</w:t>
      </w:r>
    </w:p>
    <w:p w:rsidR="00522F4B" w:rsidRPr="000B60C3" w:rsidRDefault="00522F4B" w:rsidP="00522F4B">
      <w:pPr>
        <w:jc w:val="both"/>
        <w:rPr>
          <w:u w:val="single"/>
          <w:shd w:val="clear" w:color="auto" w:fill="FFFFFF"/>
        </w:rPr>
      </w:pPr>
      <w:r w:rsidRPr="000B60C3">
        <w:rPr>
          <w:shd w:val="clear" w:color="auto" w:fill="FFFFFF"/>
        </w:rPr>
        <w:t xml:space="preserve">4.4. </w:t>
      </w:r>
      <w:r w:rsidRPr="000B60C3">
        <w:rPr>
          <w:u w:val="single"/>
          <w:shd w:val="clear" w:color="auto" w:fill="FFFFFF"/>
        </w:rPr>
        <w:t>Государственный гимн Российской Федерации исполняется:</w:t>
      </w:r>
    </w:p>
    <w:p w:rsidR="00522F4B" w:rsidRPr="000B60C3" w:rsidRDefault="00522F4B" w:rsidP="00522F4B">
      <w:pPr>
        <w:pStyle w:val="a3"/>
        <w:numPr>
          <w:ilvl w:val="0"/>
          <w:numId w:val="1"/>
        </w:numPr>
        <w:jc w:val="both"/>
        <w:rPr>
          <w:shd w:val="clear" w:color="auto" w:fill="FFFFFF"/>
        </w:rPr>
      </w:pPr>
      <w:r w:rsidRPr="000B60C3">
        <w:rPr>
          <w:shd w:val="clear" w:color="auto" w:fill="FFFFFF"/>
        </w:rPr>
        <w:t>во время официальной церемонии подъема Государственного флага Российской Федерации и других официальных церемоний;</w:t>
      </w:r>
    </w:p>
    <w:p w:rsidR="00522F4B" w:rsidRPr="000B60C3" w:rsidRDefault="00522F4B" w:rsidP="00522F4B">
      <w:pPr>
        <w:pStyle w:val="a3"/>
        <w:numPr>
          <w:ilvl w:val="0"/>
          <w:numId w:val="1"/>
        </w:numPr>
        <w:jc w:val="both"/>
        <w:rPr>
          <w:shd w:val="clear" w:color="auto" w:fill="FFFFFF"/>
        </w:rPr>
      </w:pPr>
      <w:r w:rsidRPr="000B60C3">
        <w:rPr>
          <w:shd w:val="clear" w:color="auto" w:fill="FFFFFF"/>
        </w:rPr>
        <w:t>при открытии памятников и памятных знаков, установленных по решению государственных органов и органов местного самоуправления;</w:t>
      </w:r>
    </w:p>
    <w:p w:rsidR="00522F4B" w:rsidRPr="000B60C3" w:rsidRDefault="00522F4B" w:rsidP="00522F4B">
      <w:pPr>
        <w:pStyle w:val="a3"/>
        <w:numPr>
          <w:ilvl w:val="0"/>
          <w:numId w:val="1"/>
        </w:numPr>
        <w:jc w:val="both"/>
        <w:rPr>
          <w:shd w:val="clear" w:color="auto" w:fill="FFFFFF"/>
        </w:rPr>
      </w:pPr>
      <w:r w:rsidRPr="000B60C3">
        <w:rPr>
          <w:shd w:val="clear" w:color="auto" w:fill="FFFFFF"/>
        </w:rPr>
        <w:lastRenderedPageBreak/>
        <w:t>при открытии и закрытии торжественных собраний, посвященных государственным и муниципальным праздникам;</w:t>
      </w:r>
      <w:r>
        <w:rPr>
          <w:shd w:val="clear" w:color="auto" w:fill="FFFFFF"/>
        </w:rPr>
        <w:t xml:space="preserve"> </w:t>
      </w:r>
      <w:r w:rsidRPr="00157847">
        <w:rPr>
          <w:color w:val="FFFFFF"/>
          <w:sz w:val="4"/>
          <w:szCs w:val="4"/>
          <w:shd w:val="clear" w:color="auto" w:fill="FFFFFF"/>
        </w:rPr>
        <w:t>https://ohrana-tryda.com/node/4423</w:t>
      </w:r>
    </w:p>
    <w:p w:rsidR="00522F4B" w:rsidRPr="000B60C3" w:rsidRDefault="00522F4B" w:rsidP="00522F4B">
      <w:pPr>
        <w:pStyle w:val="a3"/>
        <w:numPr>
          <w:ilvl w:val="0"/>
          <w:numId w:val="1"/>
        </w:numPr>
        <w:jc w:val="both"/>
        <w:rPr>
          <w:shd w:val="clear" w:color="auto" w:fill="FFFFFF"/>
        </w:rPr>
      </w:pPr>
      <w:r w:rsidRPr="000B60C3">
        <w:rPr>
          <w:shd w:val="clear" w:color="auto" w:fill="FFFFFF"/>
        </w:rPr>
        <w:t>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 в том числе посвященных государственным и муниципальным праздникам.</w:t>
      </w:r>
    </w:p>
    <w:p w:rsidR="00522F4B" w:rsidRPr="000B60C3" w:rsidRDefault="00522F4B" w:rsidP="00522F4B">
      <w:pPr>
        <w:jc w:val="both"/>
        <w:rPr>
          <w:shd w:val="clear" w:color="auto" w:fill="FFFFFF"/>
        </w:rPr>
      </w:pPr>
      <w:r w:rsidRPr="000B60C3">
        <w:rPr>
          <w:shd w:val="clear" w:color="auto" w:fill="FFFFFF"/>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522F4B" w:rsidRPr="000B60C3" w:rsidRDefault="00522F4B" w:rsidP="00522F4B">
      <w:pPr>
        <w:jc w:val="both"/>
        <w:rPr>
          <w:shd w:val="clear" w:color="auto" w:fill="FFFFFF"/>
        </w:rPr>
      </w:pPr>
      <w:r w:rsidRPr="000B60C3">
        <w:rPr>
          <w:shd w:val="clear" w:color="auto" w:fill="FFFFFF"/>
        </w:rPr>
        <w:t>4.6. При официальном исполнении Государственного гимна Российской Федерации присутствующие выслушивают его стоя, мужчины - без головных уборов.</w:t>
      </w:r>
    </w:p>
    <w:p w:rsidR="00522F4B" w:rsidRPr="000B60C3" w:rsidRDefault="00522F4B" w:rsidP="00522F4B">
      <w:pPr>
        <w:jc w:val="both"/>
        <w:rPr>
          <w:shd w:val="clear" w:color="auto" w:fill="FFFFFF"/>
        </w:rPr>
      </w:pPr>
      <w:r w:rsidRPr="000B60C3">
        <w:rPr>
          <w:shd w:val="clear" w:color="auto" w:fill="FFFFFF"/>
        </w:rPr>
        <w:t>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522F4B" w:rsidRPr="000B60C3" w:rsidRDefault="00522F4B" w:rsidP="00522F4B">
      <w:pPr>
        <w:jc w:val="both"/>
        <w:rPr>
          <w:shd w:val="clear" w:color="auto" w:fill="FFFFFF"/>
        </w:rPr>
      </w:pPr>
      <w:r w:rsidRPr="000B60C3">
        <w:rPr>
          <w:shd w:val="clear" w:color="auto" w:fill="FFFFFF"/>
        </w:rPr>
        <w:t>4.8.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w:t>
      </w:r>
    </w:p>
    <w:p w:rsidR="00522F4B" w:rsidRPr="000B60C3" w:rsidRDefault="00522F4B" w:rsidP="00522F4B">
      <w:pPr>
        <w:jc w:val="both"/>
        <w:rPr>
          <w:shd w:val="clear" w:color="auto" w:fill="FFFFFF"/>
        </w:rPr>
      </w:pPr>
      <w:r w:rsidRPr="000B60C3">
        <w:rPr>
          <w:shd w:val="clear" w:color="auto" w:fill="FFFFFF"/>
        </w:rPr>
        <w:t>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522F4B" w:rsidRPr="000B60C3" w:rsidRDefault="00522F4B" w:rsidP="00522F4B">
      <w:pPr>
        <w:jc w:val="both"/>
        <w:rPr>
          <w:b/>
          <w:bCs/>
        </w:rPr>
      </w:pPr>
    </w:p>
    <w:p w:rsidR="00522F4B" w:rsidRPr="000B60C3" w:rsidRDefault="00522F4B" w:rsidP="00522F4B">
      <w:pPr>
        <w:jc w:val="both"/>
        <w:rPr>
          <w:b/>
          <w:bCs/>
        </w:rPr>
      </w:pPr>
      <w:r w:rsidRPr="000B60C3">
        <w:rPr>
          <w:b/>
          <w:bCs/>
        </w:rPr>
        <w:t>5. Заключительные положения</w:t>
      </w:r>
    </w:p>
    <w:p w:rsidR="00522F4B" w:rsidRPr="000B60C3" w:rsidRDefault="00522F4B" w:rsidP="00522F4B">
      <w:pPr>
        <w:jc w:val="both"/>
      </w:pPr>
      <w:r w:rsidRPr="000B60C3">
        <w:t xml:space="preserve">5.1. Настоящее </w:t>
      </w:r>
      <w:hyperlink r:id="rId6" w:history="1">
        <w:r w:rsidRPr="00157847">
          <w:rPr>
            <w:rStyle w:val="a4"/>
          </w:rPr>
          <w:t>Положение об использовании государственных символов в школе</w:t>
        </w:r>
      </w:hyperlink>
      <w:r w:rsidRPr="000B60C3">
        <w:t xml:space="preserve"> является локальным нормативным актом, принимается на Педагогическом совете и утверждается (либо вводится в действие) приказом директора </w:t>
      </w:r>
      <w:r>
        <w:t>обще</w:t>
      </w:r>
      <w:r w:rsidRPr="000B60C3">
        <w:t>образовательной организации.</w:t>
      </w:r>
    </w:p>
    <w:p w:rsidR="00522F4B" w:rsidRPr="000B60C3" w:rsidRDefault="00522F4B" w:rsidP="00522F4B">
      <w:pPr>
        <w:jc w:val="both"/>
      </w:pPr>
      <w:r w:rsidRPr="000B60C3">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522F4B" w:rsidRPr="000B60C3" w:rsidRDefault="00522F4B" w:rsidP="00522F4B">
      <w:pPr>
        <w:jc w:val="both"/>
      </w:pPr>
      <w:r w:rsidRPr="000B60C3">
        <w:t>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522F4B" w:rsidRPr="000B60C3" w:rsidRDefault="00522F4B" w:rsidP="00522F4B">
      <w:pPr>
        <w:jc w:val="both"/>
      </w:pPr>
      <w:r w:rsidRPr="000B60C3">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22F4B" w:rsidRPr="000B60C3" w:rsidRDefault="00522F4B" w:rsidP="00522F4B">
      <w:pPr>
        <w:jc w:val="right"/>
        <w:rPr>
          <w:i/>
          <w:iCs/>
        </w:rPr>
      </w:pPr>
      <w:r w:rsidRPr="000B60C3">
        <w:br w:type="page"/>
      </w:r>
      <w:r w:rsidRPr="000B60C3">
        <w:rPr>
          <w:i/>
          <w:iCs/>
        </w:rPr>
        <w:lastRenderedPageBreak/>
        <w:t xml:space="preserve">Приложение 1 </w:t>
      </w:r>
    </w:p>
    <w:p w:rsidR="00522F4B" w:rsidRPr="000B60C3" w:rsidRDefault="00522F4B" w:rsidP="00522F4B">
      <w:pPr>
        <w:jc w:val="right"/>
        <w:rPr>
          <w:i/>
          <w:iCs/>
        </w:rPr>
      </w:pPr>
    </w:p>
    <w:p w:rsidR="00522F4B" w:rsidRPr="000B60C3" w:rsidRDefault="00522F4B" w:rsidP="00522F4B">
      <w:pPr>
        <w:shd w:val="clear" w:color="auto" w:fill="FFFFFF"/>
        <w:jc w:val="center"/>
        <w:rPr>
          <w:b/>
          <w:bCs/>
        </w:rPr>
      </w:pPr>
      <w:r w:rsidRPr="000B60C3">
        <w:rPr>
          <w:b/>
          <w:bCs/>
        </w:rPr>
        <w:t>Регламент</w:t>
      </w:r>
    </w:p>
    <w:p w:rsidR="00522F4B" w:rsidRPr="000B60C3" w:rsidRDefault="00522F4B" w:rsidP="00522F4B">
      <w:pPr>
        <w:shd w:val="clear" w:color="auto" w:fill="FFFFFF"/>
        <w:jc w:val="center"/>
        <w:rPr>
          <w:b/>
          <w:bCs/>
        </w:rPr>
      </w:pPr>
      <w:r w:rsidRPr="000B60C3">
        <w:rPr>
          <w:b/>
          <w:bCs/>
        </w:rPr>
        <w:t>подъема и спуска Государственного флага Российской Федерации</w:t>
      </w:r>
    </w:p>
    <w:p w:rsidR="00522F4B" w:rsidRPr="000B60C3" w:rsidRDefault="00522F4B" w:rsidP="00522F4B">
      <w:pPr>
        <w:shd w:val="clear" w:color="auto" w:fill="FFFFFF"/>
        <w:jc w:val="center"/>
        <w:rPr>
          <w:b/>
          <w:bCs/>
        </w:rPr>
      </w:pPr>
      <w:r w:rsidRPr="000B60C3">
        <w:rPr>
          <w:b/>
          <w:bCs/>
        </w:rPr>
        <w:t>в общеобразовательной организации</w:t>
      </w:r>
    </w:p>
    <w:p w:rsidR="00522F4B" w:rsidRPr="000B60C3" w:rsidRDefault="00522F4B" w:rsidP="00522F4B">
      <w:pPr>
        <w:shd w:val="clear" w:color="auto" w:fill="FFFFFF"/>
        <w:jc w:val="center"/>
      </w:pPr>
    </w:p>
    <w:p w:rsidR="00522F4B" w:rsidRPr="000B60C3" w:rsidRDefault="00522F4B" w:rsidP="00522F4B">
      <w:pPr>
        <w:shd w:val="clear" w:color="auto" w:fill="FFFFFF"/>
      </w:pPr>
    </w:p>
    <w:p w:rsidR="00522F4B" w:rsidRPr="000B60C3" w:rsidRDefault="00522F4B" w:rsidP="00522F4B">
      <w:pPr>
        <w:shd w:val="clear" w:color="auto" w:fill="FFFFFF"/>
        <w:jc w:val="both"/>
      </w:pPr>
      <w:r w:rsidRPr="000B60C3">
        <w:t>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522F4B" w:rsidRPr="000B60C3" w:rsidRDefault="00522F4B" w:rsidP="00522F4B">
      <w:pPr>
        <w:shd w:val="clear" w:color="auto" w:fill="FFFFFF"/>
        <w:jc w:val="both"/>
      </w:pPr>
      <w:r w:rsidRPr="000B60C3">
        <w:t>2. В назначенное время обучающиеся и административные работники образовательной организации выстраиваются на линейку.</w:t>
      </w:r>
    </w:p>
    <w:p w:rsidR="00522F4B" w:rsidRPr="000B60C3" w:rsidRDefault="00522F4B" w:rsidP="00522F4B">
      <w:pPr>
        <w:shd w:val="clear" w:color="auto" w:fill="FFFFFF"/>
        <w:jc w:val="both"/>
      </w:pPr>
      <w:r w:rsidRPr="000B60C3">
        <w:t xml:space="preserve">3. Директор </w:t>
      </w:r>
      <w:r>
        <w:t>обще</w:t>
      </w:r>
      <w:r w:rsidRPr="000B60C3">
        <w:t>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rsidR="00522F4B" w:rsidRPr="000B60C3" w:rsidRDefault="00522F4B" w:rsidP="00522F4B">
      <w:pPr>
        <w:shd w:val="clear" w:color="auto" w:fill="FFFFFF"/>
        <w:jc w:val="both"/>
      </w:pPr>
      <w:r w:rsidRPr="000B60C3">
        <w:t>4. Все присутствующие поворачивают голову в сторону Флага. По окончании исполнения Гимна и подъема Флага начинается основная часть мероприятия.</w:t>
      </w:r>
    </w:p>
    <w:p w:rsidR="00522F4B" w:rsidRPr="000B60C3" w:rsidRDefault="00522F4B" w:rsidP="00522F4B">
      <w:pPr>
        <w:shd w:val="clear" w:color="auto" w:fill="FFFFFF"/>
        <w:jc w:val="both"/>
      </w:pPr>
      <w:r w:rsidRPr="000B60C3">
        <w:t xml:space="preserve">5. Для спуска Флага дежурный обучающийся или работник </w:t>
      </w:r>
      <w:r>
        <w:t>обще</w:t>
      </w:r>
      <w:r w:rsidRPr="000B60C3">
        <w:t>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p w:rsidR="00522F4B" w:rsidRDefault="00522F4B" w:rsidP="00522F4B">
      <w:pPr>
        <w:jc w:val="right"/>
        <w:rPr>
          <w:i/>
          <w:iCs/>
        </w:rPr>
      </w:pPr>
    </w:p>
    <w:p w:rsidR="00522F4B" w:rsidRPr="00476EBB" w:rsidRDefault="00522F4B" w:rsidP="00522F4B">
      <w:pPr>
        <w:jc w:val="right"/>
        <w:rPr>
          <w:i/>
          <w:iCs/>
        </w:rPr>
      </w:pPr>
      <w:r>
        <w:rPr>
          <w:i/>
          <w:iCs/>
        </w:rPr>
        <w:br w:type="page"/>
      </w:r>
      <w:r w:rsidRPr="00476EBB">
        <w:rPr>
          <w:i/>
          <w:iCs/>
        </w:rPr>
        <w:lastRenderedPageBreak/>
        <w:t xml:space="preserve">Приложение </w:t>
      </w:r>
      <w:r>
        <w:rPr>
          <w:i/>
          <w:iCs/>
        </w:rPr>
        <w:t>2</w:t>
      </w:r>
    </w:p>
    <w:p w:rsidR="00522F4B" w:rsidRPr="00476EBB" w:rsidRDefault="00522F4B" w:rsidP="00522F4B">
      <w:pPr>
        <w:jc w:val="right"/>
        <w:rPr>
          <w:i/>
          <w:iCs/>
        </w:rPr>
      </w:pPr>
    </w:p>
    <w:p w:rsidR="00522F4B" w:rsidRPr="00476EBB" w:rsidRDefault="00522F4B" w:rsidP="00522F4B">
      <w:pPr>
        <w:jc w:val="right"/>
        <w:rPr>
          <w:i/>
          <w:iCs/>
        </w:rPr>
      </w:pPr>
    </w:p>
    <w:p w:rsidR="00522F4B" w:rsidRPr="00476EBB" w:rsidRDefault="00522F4B" w:rsidP="00522F4B">
      <w:pPr>
        <w:shd w:val="clear" w:color="auto" w:fill="FFFFFF"/>
        <w:spacing w:before="100" w:beforeAutospacing="1" w:after="100" w:afterAutospacing="1"/>
        <w:jc w:val="center"/>
      </w:pPr>
      <w:r w:rsidRPr="00476EBB">
        <w:rPr>
          <w:b/>
          <w:bCs/>
        </w:rPr>
        <w:t>ТЕКСТ</w:t>
      </w:r>
      <w:r w:rsidRPr="00476EBB">
        <w:rPr>
          <w:b/>
          <w:bCs/>
        </w:rPr>
        <w:br/>
        <w:t>Государственного гимна Российской Федерации</w:t>
      </w:r>
      <w:r w:rsidRPr="00476EBB">
        <w:rPr>
          <w:b/>
          <w:bCs/>
        </w:rPr>
        <w:br/>
        <w:t>(слова С.Михалкова)</w:t>
      </w:r>
    </w:p>
    <w:tbl>
      <w:tblPr>
        <w:tblW w:w="0" w:type="auto"/>
        <w:tblCellSpacing w:w="187" w:type="dxa"/>
        <w:tblInd w:w="2" w:type="dxa"/>
        <w:tblCellMar>
          <w:left w:w="0" w:type="dxa"/>
          <w:right w:w="0" w:type="dxa"/>
        </w:tblCellMar>
        <w:tblLook w:val="00A0" w:firstRow="1" w:lastRow="0" w:firstColumn="1" w:lastColumn="0" w:noHBand="0" w:noVBand="0"/>
      </w:tblPr>
      <w:tblGrid>
        <w:gridCol w:w="1311"/>
        <w:gridCol w:w="4204"/>
      </w:tblGrid>
      <w:tr w:rsidR="00522F4B" w:rsidRPr="00476EBB" w:rsidTr="00192224">
        <w:trPr>
          <w:tblCellSpacing w:w="187" w:type="dxa"/>
        </w:trPr>
        <w:tc>
          <w:tcPr>
            <w:tcW w:w="0" w:type="auto"/>
            <w:gridSpan w:val="2"/>
            <w:vAlign w:val="center"/>
          </w:tcPr>
          <w:p w:rsidR="00522F4B" w:rsidRPr="00476EBB" w:rsidRDefault="00522F4B" w:rsidP="00192224">
            <w:r w:rsidRPr="00476EBB">
              <w:t>Россия - священная наша держава,</w:t>
            </w:r>
            <w:r w:rsidRPr="00476EBB">
              <w:br/>
              <w:t>Россия - любимая наша страна.</w:t>
            </w:r>
            <w:r w:rsidRPr="00476EBB">
              <w:br/>
              <w:t>Могучая воля, великая слава -</w:t>
            </w:r>
            <w:r w:rsidRPr="00476EBB">
              <w:br/>
              <w:t>Твое достоянье на все времена!</w:t>
            </w:r>
          </w:p>
        </w:tc>
      </w:tr>
      <w:tr w:rsidR="00522F4B" w:rsidRPr="00476EBB" w:rsidTr="00192224">
        <w:trPr>
          <w:tblCellSpacing w:w="187" w:type="dxa"/>
        </w:trPr>
        <w:tc>
          <w:tcPr>
            <w:tcW w:w="750" w:type="dxa"/>
            <w:vAlign w:val="center"/>
          </w:tcPr>
          <w:p w:rsidR="00522F4B" w:rsidRPr="00476EBB" w:rsidRDefault="00522F4B" w:rsidP="00192224"/>
        </w:tc>
        <w:tc>
          <w:tcPr>
            <w:tcW w:w="0" w:type="auto"/>
            <w:vAlign w:val="center"/>
          </w:tcPr>
          <w:p w:rsidR="00522F4B" w:rsidRPr="00476EBB" w:rsidRDefault="00522F4B" w:rsidP="00192224">
            <w:r w:rsidRPr="00476EBB">
              <w:t>Славься, Отечество наше свободное,</w:t>
            </w:r>
            <w:r w:rsidRPr="00476EBB">
              <w:br/>
              <w:t>Братских народов союз вековой,</w:t>
            </w:r>
            <w:r w:rsidRPr="00476EBB">
              <w:br/>
              <w:t>Предками данная мудрость народная!</w:t>
            </w:r>
            <w:r w:rsidRPr="00476EBB">
              <w:br/>
              <w:t>Славься, страна! Мы гордимся тобой!</w:t>
            </w:r>
          </w:p>
        </w:tc>
      </w:tr>
      <w:tr w:rsidR="00522F4B" w:rsidRPr="00476EBB" w:rsidTr="00192224">
        <w:trPr>
          <w:tblCellSpacing w:w="187" w:type="dxa"/>
        </w:trPr>
        <w:tc>
          <w:tcPr>
            <w:tcW w:w="0" w:type="auto"/>
            <w:gridSpan w:val="2"/>
            <w:vAlign w:val="center"/>
          </w:tcPr>
          <w:p w:rsidR="00522F4B" w:rsidRPr="00476EBB" w:rsidRDefault="00522F4B" w:rsidP="00192224">
            <w:r w:rsidRPr="00476EBB">
              <w:t>От южных морей до полярного края</w:t>
            </w:r>
            <w:r w:rsidRPr="00476EBB">
              <w:br/>
              <w:t>Раскинулись наши леса и поля.</w:t>
            </w:r>
            <w:r w:rsidRPr="00476EBB">
              <w:br/>
              <w:t>Одна ты на свете! Одна ты такая -</w:t>
            </w:r>
            <w:r w:rsidRPr="00476EBB">
              <w:br/>
              <w:t>Хранимая Богом родная земля!</w:t>
            </w:r>
          </w:p>
        </w:tc>
      </w:tr>
      <w:tr w:rsidR="00522F4B" w:rsidRPr="00476EBB" w:rsidTr="00192224">
        <w:trPr>
          <w:tblCellSpacing w:w="187" w:type="dxa"/>
        </w:trPr>
        <w:tc>
          <w:tcPr>
            <w:tcW w:w="750" w:type="dxa"/>
            <w:vAlign w:val="center"/>
          </w:tcPr>
          <w:p w:rsidR="00522F4B" w:rsidRPr="00476EBB" w:rsidRDefault="00522F4B" w:rsidP="00192224">
            <w:r>
              <w:rPr>
                <w:noProof/>
              </w:rPr>
              <w:drawing>
                <wp:inline distT="0" distB="0" distL="0" distR="0" wp14:anchorId="13A5B8EB" wp14:editId="57B3D0C8">
                  <wp:extent cx="476250" cy="9525"/>
                  <wp:effectExtent l="0" t="0" r="0" b="0"/>
                  <wp:docPr id="3" name="Рисунок 6"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gov.ru/main/img/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9525"/>
                          </a:xfrm>
                          <a:prstGeom prst="rect">
                            <a:avLst/>
                          </a:prstGeom>
                          <a:noFill/>
                          <a:ln>
                            <a:noFill/>
                          </a:ln>
                        </pic:spPr>
                      </pic:pic>
                    </a:graphicData>
                  </a:graphic>
                </wp:inline>
              </w:drawing>
            </w:r>
          </w:p>
        </w:tc>
        <w:tc>
          <w:tcPr>
            <w:tcW w:w="0" w:type="auto"/>
            <w:vAlign w:val="center"/>
          </w:tcPr>
          <w:p w:rsidR="00522F4B" w:rsidRPr="00476EBB" w:rsidRDefault="00522F4B" w:rsidP="00192224">
            <w:r w:rsidRPr="00476EBB">
              <w:t>Славься, Отечество наше свободное,</w:t>
            </w:r>
            <w:r w:rsidRPr="00476EBB">
              <w:br/>
              <w:t>Братских народов союз вековой,</w:t>
            </w:r>
            <w:r w:rsidRPr="00476EBB">
              <w:br/>
              <w:t>Предками данная мудрость народная!</w:t>
            </w:r>
            <w:r w:rsidRPr="00476EBB">
              <w:br/>
              <w:t>Славься, страна! Мы гордимся тобой!</w:t>
            </w:r>
          </w:p>
        </w:tc>
      </w:tr>
      <w:tr w:rsidR="00522F4B" w:rsidRPr="00476EBB" w:rsidTr="00192224">
        <w:trPr>
          <w:tblCellSpacing w:w="187" w:type="dxa"/>
        </w:trPr>
        <w:tc>
          <w:tcPr>
            <w:tcW w:w="0" w:type="auto"/>
            <w:gridSpan w:val="2"/>
            <w:vAlign w:val="center"/>
          </w:tcPr>
          <w:p w:rsidR="00522F4B" w:rsidRPr="00476EBB" w:rsidRDefault="00522F4B" w:rsidP="00192224">
            <w:r w:rsidRPr="00476EBB">
              <w:t>Широкий простор для мечты и для жизни</w:t>
            </w:r>
            <w:r w:rsidRPr="00476EBB">
              <w:br/>
              <w:t>Грядущие нам открывают года.</w:t>
            </w:r>
            <w:r w:rsidRPr="00476EBB">
              <w:br/>
              <w:t>Нам силу дает наша верность Отчизне.</w:t>
            </w:r>
            <w:r w:rsidRPr="00476EBB">
              <w:br/>
              <w:t>Так было, так есть и так будет всегда!</w:t>
            </w:r>
          </w:p>
        </w:tc>
      </w:tr>
      <w:tr w:rsidR="00522F4B" w:rsidRPr="00476EBB" w:rsidTr="00192224">
        <w:trPr>
          <w:tblCellSpacing w:w="187" w:type="dxa"/>
        </w:trPr>
        <w:tc>
          <w:tcPr>
            <w:tcW w:w="750" w:type="dxa"/>
            <w:vAlign w:val="center"/>
          </w:tcPr>
          <w:p w:rsidR="00522F4B" w:rsidRPr="00476EBB" w:rsidRDefault="00522F4B" w:rsidP="00192224">
            <w:r>
              <w:rPr>
                <w:noProof/>
              </w:rPr>
              <w:drawing>
                <wp:inline distT="0" distB="0" distL="0" distR="0" wp14:anchorId="285D7873" wp14:editId="24E2ADEB">
                  <wp:extent cx="476250" cy="9525"/>
                  <wp:effectExtent l="0" t="0" r="0" b="0"/>
                  <wp:docPr id="2" name="Рисунок 5"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gov.ru/main/img/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9525"/>
                          </a:xfrm>
                          <a:prstGeom prst="rect">
                            <a:avLst/>
                          </a:prstGeom>
                          <a:noFill/>
                          <a:ln>
                            <a:noFill/>
                          </a:ln>
                        </pic:spPr>
                      </pic:pic>
                    </a:graphicData>
                  </a:graphic>
                </wp:inline>
              </w:drawing>
            </w:r>
          </w:p>
        </w:tc>
        <w:tc>
          <w:tcPr>
            <w:tcW w:w="0" w:type="auto"/>
            <w:vAlign w:val="center"/>
          </w:tcPr>
          <w:p w:rsidR="00522F4B" w:rsidRPr="00476EBB" w:rsidRDefault="00522F4B" w:rsidP="00192224">
            <w:r w:rsidRPr="00476EBB">
              <w:t>Славься, Отечество наше свободное,</w:t>
            </w:r>
            <w:r w:rsidRPr="00476EBB">
              <w:br/>
              <w:t>Братских народов союз вековой,</w:t>
            </w:r>
            <w:r w:rsidRPr="00476EBB">
              <w:br/>
              <w:t>Предками данная мудрость народная!</w:t>
            </w:r>
            <w:r w:rsidRPr="00476EBB">
              <w:br/>
              <w:t>Славься, страна! Мы гордимся тобой!</w:t>
            </w:r>
          </w:p>
        </w:tc>
      </w:tr>
    </w:tbl>
    <w:p w:rsidR="00522F4B" w:rsidRPr="00476EBB" w:rsidRDefault="00522F4B" w:rsidP="00522F4B">
      <w:pPr>
        <w:jc w:val="center"/>
      </w:pPr>
    </w:p>
    <w:p w:rsidR="00522F4B" w:rsidRPr="00476EBB" w:rsidRDefault="00522F4B" w:rsidP="00522F4B"/>
    <w:p w:rsidR="00522F4B" w:rsidRDefault="00522F4B">
      <w:bookmarkStart w:id="0" w:name="_GoBack"/>
      <w:bookmarkEnd w:id="0"/>
    </w:p>
    <w:p w:rsidR="00522F4B" w:rsidRDefault="00522F4B"/>
    <w:sectPr w:rsidR="00522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86717"/>
    <w:multiLevelType w:val="hybridMultilevel"/>
    <w:tmpl w:val="58AE7A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4B"/>
    <w:rsid w:val="00296234"/>
    <w:rsid w:val="00522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64BC7-372E-4392-A41E-F2176853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F4B"/>
    <w:pPr>
      <w:spacing w:after="0" w:line="240" w:lineRule="auto"/>
      <w:ind w:left="720"/>
    </w:pPr>
    <w:rPr>
      <w:rFonts w:ascii="Times New Roman" w:eastAsia="Times New Roman" w:hAnsi="Times New Roman" w:cs="Times New Roman"/>
      <w:sz w:val="24"/>
      <w:szCs w:val="24"/>
      <w:lang w:eastAsia="ru-RU"/>
    </w:rPr>
  </w:style>
  <w:style w:type="character" w:styleId="a4">
    <w:name w:val="Hyperlink"/>
    <w:uiPriority w:val="99"/>
    <w:rsid w:val="00522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442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2104</Words>
  <Characters>11998</Characters>
  <Application>Microsoft Office Word</Application>
  <DocSecurity>0</DocSecurity>
  <Lines>99</Lines>
  <Paragraphs>28</Paragraphs>
  <ScaleCrop>false</ScaleCrop>
  <Company>SPecialiST RePack</Company>
  <LinksUpToDate>false</LinksUpToDate>
  <CharactersWithSpaces>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dc:creator>
  <cp:keywords/>
  <dc:description/>
  <cp:lastModifiedBy>Ольга Владимировна</cp:lastModifiedBy>
  <cp:revision>1</cp:revision>
  <dcterms:created xsi:type="dcterms:W3CDTF">2025-04-22T07:00:00Z</dcterms:created>
  <dcterms:modified xsi:type="dcterms:W3CDTF">2025-04-22T07:02:00Z</dcterms:modified>
</cp:coreProperties>
</file>