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71" w:rsidRPr="00582B7A" w:rsidRDefault="00985C71" w:rsidP="00985C71">
      <w:pPr>
        <w:spacing w:after="158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985C71" w:rsidRPr="00582B7A" w:rsidRDefault="00985C71" w:rsidP="00985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2030A" w:rsidRPr="00D2030A" w:rsidRDefault="00D2030A" w:rsidP="00D2030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B7D3294" wp14:editId="7D0A31AD">
            <wp:extent cx="5760720" cy="7902191"/>
            <wp:effectExtent l="0" t="0" r="0" b="3810"/>
            <wp:docPr id="5" name="Рисунок 5" descr="C:\Users\виндовс 10\Downloads\Снимок экрана_22-5-2025_10141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ндовс 10\Downloads\Снимок экрана_22-5-2025_101411_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0A" w:rsidRPr="00D2030A" w:rsidRDefault="00D2030A" w:rsidP="00D203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2030A" w:rsidRDefault="00D2030A" w:rsidP="00D70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30A" w:rsidRDefault="00D2030A" w:rsidP="00D70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4B8" w:rsidRPr="001212FB" w:rsidRDefault="00D704B8" w:rsidP="00D70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2FB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</w:t>
      </w:r>
      <w:proofErr w:type="gramStart"/>
      <w:r w:rsidRPr="001212FB">
        <w:rPr>
          <w:rFonts w:ascii="Times New Roman" w:hAnsi="Times New Roman" w:cs="Times New Roman"/>
          <w:sz w:val="24"/>
          <w:szCs w:val="24"/>
        </w:rPr>
        <w:t>краткосрочной</w:t>
      </w:r>
      <w:proofErr w:type="gramEnd"/>
      <w:r w:rsidRPr="001212FB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</w:t>
      </w:r>
    </w:p>
    <w:p w:rsidR="00D704B8" w:rsidRPr="001212FB" w:rsidRDefault="00D704B8" w:rsidP="00D70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2F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2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«КВН - не просто игра»</w:t>
      </w:r>
    </w:p>
    <w:p w:rsidR="00D704B8" w:rsidRDefault="00D704B8" w:rsidP="00D704B8">
      <w:pPr>
        <w:jc w:val="center"/>
      </w:pPr>
    </w:p>
    <w:p w:rsidR="00D704B8" w:rsidRPr="001212FB" w:rsidRDefault="00D704B8" w:rsidP="00D704B8">
      <w:pPr>
        <w:pStyle w:val="ac"/>
        <w:numPr>
          <w:ilvl w:val="0"/>
          <w:numId w:val="5"/>
        </w:numPr>
      </w:pPr>
      <w:r>
        <w:t xml:space="preserve">Направленность </w:t>
      </w:r>
      <w:proofErr w:type="gramStart"/>
      <w:r>
        <w:rPr>
          <w:lang w:val="en-US"/>
        </w:rPr>
        <w:t>:</w:t>
      </w:r>
      <w:r w:rsidRPr="001212FB">
        <w:t>с</w:t>
      </w:r>
      <w:proofErr w:type="gramEnd"/>
      <w:r w:rsidRPr="001212FB">
        <w:t>оциально-гуманитарная.</w:t>
      </w:r>
    </w:p>
    <w:p w:rsidR="00D704B8" w:rsidRDefault="00D704B8" w:rsidP="00D704B8">
      <w:pPr>
        <w:pStyle w:val="ac"/>
        <w:numPr>
          <w:ilvl w:val="0"/>
          <w:numId w:val="5"/>
        </w:numPr>
      </w:pPr>
      <w:r>
        <w:t>Адресность для обучающихся 10-14 лет</w:t>
      </w:r>
    </w:p>
    <w:p w:rsidR="00D704B8" w:rsidRDefault="00D704B8" w:rsidP="00D704B8">
      <w:pPr>
        <w:pStyle w:val="ac"/>
        <w:numPr>
          <w:ilvl w:val="0"/>
          <w:numId w:val="5"/>
        </w:numPr>
      </w:pPr>
      <w:r>
        <w:t xml:space="preserve"> Срок реализации программы 3 недели</w:t>
      </w:r>
    </w:p>
    <w:p w:rsidR="00D704B8" w:rsidRPr="005041ED" w:rsidRDefault="007B5FDF" w:rsidP="00D704B8">
      <w:pPr>
        <w:pStyle w:val="ac"/>
        <w:numPr>
          <w:ilvl w:val="0"/>
          <w:numId w:val="5"/>
        </w:numPr>
      </w:pPr>
      <w:r>
        <w:t>Про</w:t>
      </w:r>
      <w:r w:rsidR="00D704B8" w:rsidRPr="005041ED">
        <w:t>грамма рассчитана на  2 часа 2 раза в неделю 12 часов</w:t>
      </w:r>
    </w:p>
    <w:p w:rsidR="00D704B8" w:rsidRPr="005041ED" w:rsidRDefault="00D704B8" w:rsidP="00D704B8">
      <w:pPr>
        <w:ind w:left="360"/>
        <w:rPr>
          <w:rFonts w:ascii="Times New Roman" w:hAnsi="Times New Roman" w:cs="Times New Roman"/>
          <w:sz w:val="24"/>
          <w:szCs w:val="24"/>
        </w:rPr>
      </w:pPr>
      <w:r w:rsidRPr="005041ED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:rsidR="00D704B8" w:rsidRPr="005041ED" w:rsidRDefault="00D704B8" w:rsidP="00D704B8">
      <w:pPr>
        <w:jc w:val="both"/>
        <w:rPr>
          <w:rFonts w:ascii="Times New Roman" w:hAnsi="Times New Roman" w:cs="Times New Roman"/>
          <w:sz w:val="24"/>
          <w:szCs w:val="24"/>
        </w:rPr>
      </w:pPr>
      <w:r w:rsidRPr="0050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 учащихся развивающей среды,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особствующей развитию мотивации </w:t>
      </w:r>
      <w:r w:rsidRPr="0050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к познанию и творчеству,  посредством включения их в позитивную творческую деятельность в рамках работы школьного КВН.</w:t>
      </w:r>
    </w:p>
    <w:p w:rsidR="00D704B8" w:rsidRPr="005041ED" w:rsidRDefault="00D704B8" w:rsidP="00D704B8">
      <w:pPr>
        <w:rPr>
          <w:rFonts w:ascii="Times New Roman" w:hAnsi="Times New Roman" w:cs="Times New Roman"/>
          <w:sz w:val="24"/>
          <w:szCs w:val="24"/>
        </w:rPr>
      </w:pPr>
      <w:r w:rsidRPr="005041ED">
        <w:rPr>
          <w:rFonts w:ascii="Times New Roman" w:hAnsi="Times New Roman" w:cs="Times New Roman"/>
          <w:sz w:val="24"/>
          <w:szCs w:val="24"/>
        </w:rPr>
        <w:t>Цель: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обеспечить реализацию комплекса профилактических мер по коррекции поведения учащихся через  осознание значимости  деятельности,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активно содействовать развитию  творческих способностей учащихся.</w:t>
      </w:r>
    </w:p>
    <w:p w:rsidR="00D704B8" w:rsidRPr="005041ED" w:rsidRDefault="00D704B8" w:rsidP="00D70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4B8" w:rsidRPr="005041ED" w:rsidRDefault="00D704B8" w:rsidP="00D70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50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адачи:</w:t>
      </w:r>
    </w:p>
    <w:p w:rsidR="00D704B8" w:rsidRPr="005041ED" w:rsidRDefault="00D704B8" w:rsidP="00D70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образовательные (предметные) задачи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обучать школьников основным законам КВН;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развивать познавательный интерес, познавательную деятельность, через приобретение знаний, умений, навыков, компетенций;</w:t>
      </w:r>
    </w:p>
    <w:p w:rsidR="00D704B8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развивать логическое и абстрактное мышление, познавательную активность учащихся;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обучать азам сценического движения, сценической речи, актерского мастерства;</w:t>
      </w:r>
    </w:p>
    <w:p w:rsidR="00D704B8" w:rsidRPr="005041ED" w:rsidRDefault="00D704B8" w:rsidP="00D70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 задачи: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воспитывать культуру межличностного взаимодействия и сотрудничества, культуру поведения и общения;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вырабатывать чувства социальной ответственности, организованности и дисциплины (в том числе и самодисциплины);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воспитывать умения работать в команде, прививать навыки поведения и доверительного общения.</w:t>
      </w:r>
    </w:p>
    <w:p w:rsidR="00D704B8" w:rsidRPr="005041ED" w:rsidRDefault="00D704B8" w:rsidP="00D70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041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5041E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задачи:</w:t>
      </w:r>
    </w:p>
    <w:p w:rsidR="00D704B8" w:rsidRPr="005041ED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развивать мотивацию, потребность в саморазвитии, самостоятельности, ответственности, активности, аккуратности.</w:t>
      </w:r>
    </w:p>
    <w:p w:rsidR="00D704B8" w:rsidRPr="005041ED" w:rsidRDefault="00D704B8" w:rsidP="00D704B8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04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</w:p>
    <w:p w:rsidR="00985C71" w:rsidRDefault="00985C71" w:rsidP="0035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5C71" w:rsidRDefault="00985C71" w:rsidP="0035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5C71" w:rsidRDefault="00985C71" w:rsidP="0035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5C71" w:rsidRDefault="00985C71" w:rsidP="0035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5C71" w:rsidRDefault="00985C71" w:rsidP="0035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5C71" w:rsidRDefault="00985C71" w:rsidP="0035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85C71" w:rsidRDefault="00985C71" w:rsidP="00355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04B8" w:rsidRPr="00D704B8" w:rsidRDefault="00D704B8" w:rsidP="00D7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04B8" w:rsidRDefault="00D704B8" w:rsidP="00355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5542D" w:rsidRPr="0035542D" w:rsidRDefault="0035542D" w:rsidP="00355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1.Пояснительная записка.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Приоритетное направление государственной политики формирует  запрос на личность свободную, инициативную, творческую, с высоким уровнем духовности и интеллекта, ориентированную на конечные результаты.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 детей «КВН - не просто игра</w:t>
      </w:r>
      <w:r w:rsidR="0012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Школьный центр по поддержке и  развитию КВН движения» развивает творческие  способности,  способствует духовному и интеллектуальному росту, всестороннему развитию и воспитанию учащихся. Игра КВН является самой популярной, в подростковой и молодежной среде России,  формой организации досуга.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(профиль) программы: </w:t>
      </w:r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гуманитарная.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программа призвана создать среду для творческого коллективного и индивидуального поиска путем организации творческих </w:t>
      </w:r>
      <w:proofErr w:type="spellStart"/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коллективного планирования, а также совместной деятельность детей и взрослых.</w:t>
      </w:r>
      <w:proofErr w:type="gramEnd"/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общения и взаимоотношений в группе, </w:t>
      </w:r>
      <w:proofErr w:type="spellStart"/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соуправление</w:t>
      </w:r>
      <w:proofErr w:type="spellEnd"/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самоуправление, являются базовыми принципами такой деятельности. На этих принципах отрабатывается социально-позитивная модель поведения.</w:t>
      </w:r>
    </w:p>
    <w:p w:rsidR="0035542D" w:rsidRPr="00B90899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«КВ</w:t>
      </w:r>
      <w:proofErr w:type="gramStart"/>
      <w:r w:rsidRPr="00B9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Н-</w:t>
      </w:r>
      <w:proofErr w:type="gramEnd"/>
      <w:r w:rsidRPr="00B9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просто игра</w:t>
      </w:r>
      <w:r w:rsidR="005041ED" w:rsidRPr="00B9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9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Школьный центр по поддержке и развитию КВН движения»</w:t>
      </w:r>
      <w:r w:rsidR="00F84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9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разработана</w:t>
      </w:r>
      <w:proofErr w:type="gramEnd"/>
      <w:r w:rsidRPr="00B90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основе:</w:t>
      </w:r>
    </w:p>
    <w:p w:rsidR="0035542D" w:rsidRPr="00B90899" w:rsidRDefault="0035542D" w:rsidP="0035542D">
      <w:pPr>
        <w:shd w:val="clear" w:color="auto" w:fill="FFFFFF"/>
        <w:spacing w:after="0" w:line="242" w:lineRule="atLeast"/>
        <w:ind w:left="284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 декабря 2012 г. N 273-ФЗ "Об образовании в Российской Федерации" Ст.2. 14. Дополнительное образование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35542D" w:rsidRPr="00B90899" w:rsidRDefault="0035542D" w:rsidP="0035542D">
      <w:pPr>
        <w:shd w:val="clear" w:color="auto" w:fill="FFFFFF"/>
        <w:spacing w:after="0" w:line="242" w:lineRule="atLeast"/>
        <w:ind w:left="284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развития дополнительного образования детей до 2020 года;</w:t>
      </w:r>
    </w:p>
    <w:p w:rsidR="0035542D" w:rsidRPr="00B90899" w:rsidRDefault="0035542D" w:rsidP="0035542D">
      <w:pPr>
        <w:shd w:val="clear" w:color="auto" w:fill="FFFFFF"/>
        <w:spacing w:after="0" w:line="242" w:lineRule="atLeast"/>
        <w:ind w:left="284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проектированию дополнительных общеразвивающих программ (Приложение к письму </w:t>
      </w:r>
      <w:proofErr w:type="spellStart"/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18.11.2015 №09-3242)</w:t>
      </w:r>
    </w:p>
    <w:p w:rsidR="0035542D" w:rsidRPr="00B90899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08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программы</w:t>
      </w:r>
      <w:r w:rsidR="006B4ADB" w:rsidRPr="00B908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заключается в том, что КВН - это уникальное средство просвещения, эстетического воспитания и организации продуктивного досуга подростков и молодёжи. Подростки в процессе занятий учатся взаимодействию, дисциплине, ответственности, приобретают опыт коллективных переживаний, опыт взаимодействия с социально-профессиональными и культурно-досуговыми общностями взрослых и сверстников, занимающимися тем же видом деятельности.</w:t>
      </w:r>
    </w:p>
    <w:p w:rsidR="0035542D" w:rsidRPr="0035542D" w:rsidRDefault="0035542D" w:rsidP="003554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Одной из движущих сил самовыражения в подростковом возрасте является процесс самоидентификации. </w:t>
      </w:r>
      <w:proofErr w:type="gramStart"/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связи с этим, одной из актуальных и социально-значимых педагогических задач является</w:t>
      </w: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у обучающихся способности к адаптации в обществе.</w:t>
      </w:r>
      <w:proofErr w:type="gramEnd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Социальная и психологическая атмосфера, которая создается вокруг </w:t>
      </w: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подростка, в значительной степени определяет его как человека, как социально направленную личность, как творческую индивидуальность. Оптимизм, позитивное настроение, добрый юмор, творчество – это слагаемые, которые могут помочь современному молодому человеку противостоять негативным отрицательным тенденциям, смогут научить детей видеть трудности реальной жизни через призму юмора и творчества.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целесообразность, новизна программы.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Новизна предлагаемой программы заключается в том, что в ней обобщен уже имеющийся опыт по созданию детской команды КВН (исходя из практики общения на Межрегиональных, Областных фестивалях, школах КВН по обмену опытом, анализа научно-педагогической литературы по данной теме). На этой основе предложена модель детской команды КВН, её формирования и функционирования, как в учреждениях дополнительного образования, так и в общем образовании. Также нами была апробирована модель разновозрастных команд КВН с разными стилями выступлений: концептуально-классический стиль и концептуально-</w:t>
      </w:r>
      <w:proofErr w:type="spellStart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летиратурный</w:t>
      </w:r>
      <w:proofErr w:type="spellEnd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позволяет активизировать процесс творческого самовыражения детей, обучает их применению методов сценического мастерства, прививает им сценическую культуру, обучает способам ораторского мастерства при публичных выступлениях команды на играх. Программа позволяет развить у учащихся  умение играть, то есть моделировать ситуацию. КВН - это игра, аспект игры - соревновательный, а соревнование всегда подразумевает, что его участник стремится показать лучшее.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Отличительной особенностью</w:t>
      </w: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программы является </w:t>
      </w:r>
      <w:proofErr w:type="spellStart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 к воспитанию, образованию, развитию средствами игры КВН и вообще сценической деятельности, который способствует расширению круга интересов и возможностей обучающихся. Они становятся вовлеченными в такую продуктивную творческую деятельность, где выступают как в качестве исполнителей, так и в качестве соавторов при работе над сценарием выступления, при подготовке к конкурсам (сценаристами, художниками, композиторами, режиссёрами). </w:t>
      </w:r>
      <w:proofErr w:type="gramStart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этом необходимость ощутить на себе социальную роль творца настоятельно требует от обучающегося внутренней свободы, открытости в противовес замкнутости и зажиму, характерным для детей и подростков, состояния радости, удовлетворения от результатов собственной деятельности.</w:t>
      </w:r>
      <w:proofErr w:type="gramEnd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КВН обязывает быть веселым и находчивым не только на сцене, но и в жизни. Коммуникабельность, непосредственность, позитивное отношение к жизни, умение взглянуть на любую сложную жизненную ситуацию с определенной долей юмора – качества необходимые </w:t>
      </w:r>
      <w:proofErr w:type="spellStart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КВНщику</w:t>
      </w:r>
      <w:proofErr w:type="spellEnd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Именно на формирование этих качеств направлена данная программа.</w:t>
      </w:r>
    </w:p>
    <w:p w:rsidR="0035542D" w:rsidRPr="0035542D" w:rsidRDefault="0035542D" w:rsidP="003554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Особенностью построения программы является то, что коллектив учится на практике, разобрав необходимые для первого выступления знания и </w:t>
      </w: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навыки, команда сразу начинает применять их. После первого выступления проводится анализ результатов и снова поводится теоретический этап. В процессе подготовки второго выступления учитываются ошибки первого и т.д. Этот цикличный метод обучения способствует поддержанию интереса учащихся и более крепкому закреплению полученных знаний и умений, которые они со временем передадут малышам.</w:t>
      </w:r>
    </w:p>
    <w:p w:rsidR="0035542D" w:rsidRPr="0035542D" w:rsidRDefault="0035542D" w:rsidP="003554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Особенностью построения программы является то, что пройдя первый год обучения, далее члены старшей группы совершенствуют свои умения и навыки, уча других, готовя свою </w:t>
      </w:r>
      <w:proofErr w:type="gramStart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группу</w:t>
      </w:r>
      <w:proofErr w:type="gramEnd"/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капитан готовится сам на более высоком уровне, чем если бы он был простым членом команды.</w:t>
      </w:r>
    </w:p>
    <w:p w:rsidR="0035542D" w:rsidRPr="0035542D" w:rsidRDefault="0035542D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Адресат программы: </w:t>
      </w: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C96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рограмма «КВН - не просто игра</w:t>
      </w:r>
      <w:proofErr w:type="gramStart"/>
      <w:r w:rsidR="00C96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proofErr w:type="gramEnd"/>
    </w:p>
    <w:p w:rsidR="0035542D" w:rsidRPr="0035542D" w:rsidRDefault="006B4ADB" w:rsidP="0035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учащимся 10-14</w:t>
      </w:r>
      <w:r w:rsidR="0035542D"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лет. Кол</w:t>
      </w:r>
      <w:r w:rsidR="006E7B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ичество учащихся в группе – 8-15</w:t>
      </w:r>
      <w:r w:rsidR="0035542D" w:rsidRPr="00355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человек. Набор в учебную группу проводится по результатам собеседования.</w:t>
      </w:r>
    </w:p>
    <w:p w:rsidR="006B4ADB" w:rsidRPr="006B4ADB" w:rsidRDefault="0035542D" w:rsidP="00C96A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5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программы:</w:t>
      </w:r>
      <w:r w:rsidR="006B4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</w:t>
      </w:r>
      <w:r w:rsid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35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4ADB" w:rsidRPr="006B4AD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42B57" w:rsidRDefault="00C96A10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 обучения - 12 часов</w:t>
      </w:r>
      <w:r w:rsidR="0054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очная.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B4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  <w:r w:rsidRPr="006B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четыре часа в неделю (2 раза в неделю, продолжительность занятия 2 часа, в конце каждого часа предусмотрен 10-ти минутный перерыв (отдых, проветривание помещений).</w:t>
      </w:r>
      <w:proofErr w:type="gramEnd"/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тренинги,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9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лекции, 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анализ игр.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набора детей. 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Прием на обучение по дополнительным общеобразовательным общеразвивающим программам проводится на условиях, определенных локальным нормативным актом организации 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законодательством РФ (ч. 5 ст. 55 Федерального закона № 273-ФЗ): общедоступный набор, когда принимаются любые лица без предъявления требований к уровню образования и способностям.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B4ADB" w:rsidRPr="006B4ADB" w:rsidRDefault="00C96A10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работы.</w:t>
      </w:r>
      <w:r w:rsidR="006B4ADB"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КВН состоит из двух частей: </w:t>
      </w:r>
      <w:proofErr w:type="gramStart"/>
      <w:r w:rsidR="006B4ADB"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proofErr w:type="gramEnd"/>
      <w:r w:rsidR="006B4ADB"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практической.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в себя изучение теоретического материала, такого как 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proofErr w:type="gramEnd"/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КВН, способы образования шуток, теоретические основы собственно игры в КВН.</w:t>
      </w:r>
      <w:r w:rsidR="00C9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практических занятиях дети отыгрывают сначала чужие, а по истечении определенного срока и свои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шутки, репризы и миниатюры.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также включает в себя проведение конкурса «Разминка» в рамках репетиций для развития быстроты мышления, консультации и работу с психологом (тренинги, упражнения на снятие боязни сцены, большой аудитории), изучение и отработку правил поведения на сцене, сценической культуры. Все это в совокупности способствует формированию у детей уверенности в своих силах, </w:t>
      </w:r>
      <w:r w:rsidRP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воспитанию ответственности и пунктуальности, т.е. тех качеств, которые помогут его дальнейшей социализации.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1.2.Цель и задачи программы.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Приоритетное направление государственной политики формирует запрос на личность свободную, инициативную, творческую, с высоким уровнем духовности и интеллекта, ориентированную на лучшие конечные результаты. Ст</w:t>
      </w:r>
      <w:r w:rsidR="00C96A10"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ановясь членами </w:t>
      </w:r>
      <w:proofErr w:type="gramStart"/>
      <w:r w:rsidR="00C96A10"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школьного</w:t>
      </w:r>
      <w:proofErr w:type="gramEnd"/>
      <w:r w:rsidR="00C96A10"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КВН, дети и подростки получают широкий социальный опыт конструктивного </w:t>
      </w:r>
      <w:proofErr w:type="spellStart"/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взамодействия</w:t>
      </w:r>
      <w:proofErr w:type="spellEnd"/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продуктивной деятельности, обеспечивающий конкурентно</w:t>
      </w:r>
      <w:r w:rsidR="00C96A10"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личности.</w:t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="00C96A10" w:rsidRPr="00F7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учащихся развивающей среды,</w:t>
      </w:r>
      <w:r w:rsidR="00C96A10"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способствующей развитию мотивации личности к познанию и творчеству,  посредством включения их в позитивную творческую деятельность в рам</w:t>
      </w:r>
      <w:r w:rsidR="00C96A10"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работы школьного КВН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918" w:rsidRPr="00F71B1C" w:rsidRDefault="00795918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71B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6B4ADB" w:rsidRPr="00F71B1C" w:rsidRDefault="006B4ADB" w:rsidP="00795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F71B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 реализацию комплекса профилактических мер по коррекции поведения учащихся через  осознание значимости  деятельности</w:t>
      </w:r>
      <w:r w:rsidRPr="006B4A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</w:t>
      </w:r>
    </w:p>
    <w:p w:rsidR="006B4ADB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F71B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 содействовать развитию  творческих способностей учащихся.</w:t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4ADB" w:rsidRPr="00B90899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решаются следующие </w:t>
      </w:r>
      <w:r w:rsidRPr="00B90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B4ADB" w:rsidRPr="00B90899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08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образовательные (предметные) задачи</w:t>
      </w:r>
    </w:p>
    <w:p w:rsidR="006B4ADB" w:rsidRPr="00B90899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обучать школьников основным законам КВН;</w:t>
      </w:r>
    </w:p>
    <w:p w:rsidR="006B4ADB" w:rsidRPr="00B90899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познавательный</w:t>
      </w:r>
      <w:r w:rsidR="00795918"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интерес, познавательную деятельность, через приобретение знаний, умений, навыков,</w:t>
      </w:r>
      <w:r w:rsidR="00795918"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компетенций;</w:t>
      </w:r>
    </w:p>
    <w:p w:rsidR="006B4ADB" w:rsidRPr="00B90899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логическое и абстрактное мышление, познавательную</w:t>
      </w:r>
      <w:r w:rsidR="00795918"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активность учащихся;</w:t>
      </w:r>
    </w:p>
    <w:p w:rsidR="00795918" w:rsidRPr="00B90899" w:rsidRDefault="00795918" w:rsidP="00795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обучать азам сценического движения, сценической речи, актерского мастерства;</w:t>
      </w:r>
    </w:p>
    <w:p w:rsidR="00795918" w:rsidRPr="00B90899" w:rsidRDefault="00795918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B4ADB" w:rsidRPr="00B90899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08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 задачи:</w:t>
      </w:r>
    </w:p>
    <w:p w:rsidR="006B4ADB" w:rsidRPr="00B90899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культуру межличностного взаимодействия и сотрудничества,</w:t>
      </w:r>
      <w:r w:rsidR="00795918"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культуру поведения и общения;</w:t>
      </w:r>
    </w:p>
    <w:p w:rsidR="006B4ADB" w:rsidRPr="00B90899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вырабатывать чувства социальной ответственности, организованности и</w:t>
      </w:r>
      <w:r w:rsidR="00795918"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дисциплины (в том числе и самодисциплины);</w:t>
      </w:r>
    </w:p>
    <w:p w:rsidR="006B4ADB" w:rsidRPr="00B90899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B9089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908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умения работать в команде, прививать навыки поведения и доверительного общения.</w:t>
      </w:r>
    </w:p>
    <w:p w:rsidR="006B4ADB" w:rsidRPr="00B90899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908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B9089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задачи:</w:t>
      </w:r>
    </w:p>
    <w:p w:rsidR="006B4ADB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F71B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мотивацию, потребность в саморазвитии,</w:t>
      </w:r>
      <w:r w:rsidR="00795918"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самостоятельности, ответственности, активности, аккуратности.</w:t>
      </w:r>
    </w:p>
    <w:p w:rsidR="006B4ADB" w:rsidRPr="00F71B1C" w:rsidRDefault="006B4ADB" w:rsidP="005041ED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041ED" w:rsidRPr="00F71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1.3.Планируемые результаты.</w:t>
      </w:r>
    </w:p>
    <w:p w:rsidR="00795918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Ожидаемые результаты и способы определения результативности освоения программы «КВН - не просто игра</w:t>
      </w:r>
      <w:r w:rsidR="00795918"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ADB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разбить: образовательные (предметные),  личностные,</w:t>
      </w:r>
      <w:proofErr w:type="gramStart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6B4ADB" w:rsidRPr="00F71B1C" w:rsidRDefault="006B4ADB" w:rsidP="006B4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учащиеся </w:t>
      </w:r>
      <w:r w:rsidRPr="00F71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будут знать: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1B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и терминологию КВН правила игры КВН «Кодекс </w:t>
      </w:r>
      <w:proofErr w:type="spellStart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КВНщика</w:t>
      </w:r>
      <w:proofErr w:type="spellEnd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1B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сцене и в зале.</w:t>
      </w:r>
    </w:p>
    <w:p w:rsidR="006B4ADB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</w:t>
      </w:r>
      <w:proofErr w:type="spellStart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учающиеся</w:t>
      </w:r>
      <w:proofErr w:type="spellEnd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1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будут уметь: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left="43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1B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на сцене, в зале;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left="43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1B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сценической речи;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left="43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1B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микрофоном хорошо и эффектно двигаться;</w:t>
      </w:r>
    </w:p>
    <w:p w:rsidR="006B4ADB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 </w:t>
      </w:r>
      <w:r w:rsidRPr="00F71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овладеют навыками:</w:t>
      </w:r>
    </w:p>
    <w:p w:rsidR="006B4ADB" w:rsidRPr="00F71B1C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1B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группе и аргументированного отстаивания своей точки зрения,</w:t>
      </w:r>
      <w:r w:rsidR="006E7B47"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позиции;</w:t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тем программы позволит обучающимся повысить </w:t>
      </w:r>
      <w:proofErr w:type="spellStart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уровеньлогического</w:t>
      </w:r>
      <w:proofErr w:type="spellEnd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абстрактного мышления, познавательной активности. </w:t>
      </w:r>
      <w:proofErr w:type="gramStart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F7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программе будет способствовать развитию таких личностных качеств, как целеустремленность и самостоятельность, настойчивость в достижении цели.</w:t>
      </w:r>
    </w:p>
    <w:p w:rsidR="006B4ADB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4ADB" w:rsidRPr="00F71B1C" w:rsidRDefault="006B4ADB" w:rsidP="006B4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F71B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</w:t>
      </w:r>
      <w:proofErr w:type="spellEnd"/>
      <w:r w:rsidRPr="00F71B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тематический план</w:t>
      </w:r>
      <w:proofErr w:type="gramStart"/>
      <w:r w:rsidRPr="00F71B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.</w:t>
      </w:r>
      <w:proofErr w:type="gramEnd"/>
    </w:p>
    <w:p w:rsidR="006B4ADB" w:rsidRPr="006B4ADB" w:rsidRDefault="006B4ADB" w:rsidP="006B4A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971"/>
        <w:gridCol w:w="1080"/>
        <w:gridCol w:w="9"/>
        <w:gridCol w:w="1109"/>
        <w:gridCol w:w="1180"/>
        <w:gridCol w:w="1944"/>
      </w:tblGrid>
      <w:tr w:rsidR="006B4ADB" w:rsidRPr="00F71B1C" w:rsidTr="000645B4">
        <w:trPr>
          <w:trHeight w:val="474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Темы занятий</w:t>
            </w:r>
          </w:p>
        </w:tc>
        <w:tc>
          <w:tcPr>
            <w:tcW w:w="33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аттестации</w:t>
            </w:r>
          </w:p>
        </w:tc>
      </w:tr>
      <w:tr w:rsidR="006B4ADB" w:rsidRPr="00F71B1C" w:rsidTr="000645B4">
        <w:trPr>
          <w:trHeight w:val="4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4ADB" w:rsidRPr="00F71B1C" w:rsidTr="000645B4">
        <w:trPr>
          <w:trHeight w:val="130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6B4ADB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I.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1 Блок:</w:t>
            </w:r>
          </w:p>
          <w:p w:rsidR="006B4ADB" w:rsidRPr="00F71B1C" w:rsidRDefault="006B4ADB" w:rsidP="006E7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 xml:space="preserve">Тема 1. </w:t>
            </w:r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</w:t>
            </w:r>
            <w:proofErr w:type="spellStart"/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Командообразование</w:t>
            </w:r>
            <w:proofErr w:type="spellEnd"/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», </w:t>
            </w:r>
            <w:proofErr w:type="spellStart"/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внеКВНовская</w:t>
            </w:r>
            <w:proofErr w:type="spellEnd"/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деятельность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Бесед</w:t>
            </w:r>
            <w:proofErr w:type="gramStart"/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опрос, викторина. тестирование) на тему</w:t>
            </w:r>
          </w:p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«Теория КВН»</w:t>
            </w:r>
          </w:p>
        </w:tc>
      </w:tr>
      <w:tr w:rsidR="006B4ADB" w:rsidRPr="00F71B1C" w:rsidTr="000645B4">
        <w:trPr>
          <w:trHeight w:val="751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E8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Тема 2.</w:t>
            </w:r>
            <w:r w:rsidR="006B4ADB" w:rsidRPr="00F71B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Актёрское мастерство Внимание.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Итоговый этюд</w:t>
            </w:r>
          </w:p>
        </w:tc>
      </w:tr>
      <w:tr w:rsidR="006B4ADB" w:rsidRPr="00F71B1C" w:rsidTr="000645B4">
        <w:trPr>
          <w:trHeight w:val="134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B4ADB" w:rsidRPr="00F71B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856C5" w:rsidRPr="00F71B1C" w:rsidRDefault="00795918" w:rsidP="00E8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Тема 3</w:t>
            </w:r>
            <w:r w:rsidR="006B4ADB" w:rsidRPr="00F71B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Актёрское мастерство и импровизация</w:t>
            </w:r>
          </w:p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B5FDF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B5FDF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аттестация,</w:t>
            </w:r>
          </w:p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6B4ADB" w:rsidRPr="00F71B1C" w:rsidTr="000645B4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4ADB" w:rsidRPr="00F71B1C" w:rsidRDefault="000645B4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95918" w:rsidP="00E85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Тема 4</w:t>
            </w:r>
            <w:r w:rsidR="006B4ADB" w:rsidRPr="00F71B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856C5" w:rsidRPr="00F71B1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Актёрское мастерство этюды и миниатюры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B5FDF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B5FDF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7B5FDF" w:rsidP="0006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B4ADB" w:rsidRPr="00F71B1C" w:rsidRDefault="006B4ADB" w:rsidP="006B4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Игра в разминку</w:t>
            </w:r>
          </w:p>
        </w:tc>
      </w:tr>
      <w:tr w:rsidR="000645B4" w:rsidRPr="00F71B1C" w:rsidTr="000645B4">
        <w:trPr>
          <w:trHeight w:val="750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45B4" w:rsidRPr="00F71B1C" w:rsidRDefault="000645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B4" w:rsidRPr="00F71B1C" w:rsidRDefault="000645B4" w:rsidP="000645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B4" w:rsidRPr="00F71B1C" w:rsidRDefault="006D1020" w:rsidP="000645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B4" w:rsidRPr="00F71B1C" w:rsidRDefault="006D1020" w:rsidP="000645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B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B4" w:rsidRPr="00F71B1C" w:rsidRDefault="000645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4ADB" w:rsidRPr="00F71B1C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F71B1C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6B4ADB" w:rsidRPr="003D3AF6" w:rsidRDefault="006B4ADB" w:rsidP="003D3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B4ADB" w:rsidRPr="003D3AF6" w:rsidRDefault="00526DB1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Содержание </w:t>
      </w:r>
    </w:p>
    <w:p w:rsidR="006B4ADB" w:rsidRPr="003D3AF6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 1. </w:t>
      </w:r>
      <w:r w:rsidR="00E856C5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«</w:t>
      </w:r>
      <w:proofErr w:type="spellStart"/>
      <w:r w:rsidR="00E856C5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Командообразование</w:t>
      </w:r>
      <w:proofErr w:type="spellEnd"/>
      <w:r w:rsidR="00E856C5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», </w:t>
      </w:r>
      <w:proofErr w:type="spellStart"/>
      <w:r w:rsidR="00E856C5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внеКВНовская</w:t>
      </w:r>
      <w:proofErr w:type="spellEnd"/>
      <w:r w:rsidR="00E856C5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деятельность</w:t>
      </w:r>
    </w:p>
    <w:p w:rsidR="00E856C5" w:rsidRPr="003D3AF6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Теория:</w:t>
      </w:r>
      <w:r w:rsidR="00E856C5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Развитие творческих способностей учащихся.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E856C5" w:rsidRPr="00E856C5" w:rsidRDefault="006B4ADB" w:rsidP="00E856C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Практика: </w:t>
      </w:r>
      <w:r w:rsidR="00E856C5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Практика: Игры и тренинги на </w:t>
      </w:r>
      <w:proofErr w:type="spellStart"/>
      <w:r w:rsidR="00E856C5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командообразование</w:t>
      </w:r>
      <w:proofErr w:type="spellEnd"/>
      <w:r w:rsidR="00E856C5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. </w:t>
      </w:r>
      <w:proofErr w:type="gramStart"/>
      <w:r w:rsidR="00E856C5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Упражнения на выработку «чувства локтя» </w:t>
      </w:r>
      <w:r w:rsidR="00E856C5" w:rsidRPr="00E856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«Стулья», </w:t>
      </w:r>
      <w:r w:rsidR="00E856C5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«Японская машинка», «Рулетка», </w:t>
      </w:r>
      <w:r w:rsidR="00E856C5" w:rsidRPr="00E856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«Волшебная</w:t>
      </w:r>
      <w:r w:rsidR="00E856C5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E856C5" w:rsidRPr="00E856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палочка», «Руки-ноги», «Ритмы», «Оркестр», «Передача позы», «Бык и ковбой».</w:t>
      </w:r>
      <w:proofErr w:type="gramEnd"/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4ADB" w:rsidRPr="006B4ADB" w:rsidRDefault="006648D2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2</w:t>
      </w:r>
      <w:r w:rsidR="006B4ADB"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Актёрское мастерство. Внимание.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Теория: Культура поведения на сцене и зале, во время репетиции, во время выступления, в качестве зрителя.</w:t>
      </w:r>
    </w:p>
    <w:p w:rsidR="00E856C5" w:rsidRPr="00E856C5" w:rsidRDefault="006B4ADB" w:rsidP="00E856C5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Практика: </w:t>
      </w:r>
      <w:r w:rsidR="00E856C5" w:rsidRPr="00E856C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Внимание. «Внимание-проводник чувства» - К. С. Станиславский.</w:t>
      </w:r>
    </w:p>
    <w:p w:rsidR="00E856C5" w:rsidRPr="00E856C5" w:rsidRDefault="00E856C5" w:rsidP="00E85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856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Упражнения на развитие навыков собранности, сосредоточенности: «Слушаем</w:t>
      </w:r>
    </w:p>
    <w:p w:rsidR="00E856C5" w:rsidRPr="00E856C5" w:rsidRDefault="00E856C5" w:rsidP="00E85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856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тишину», «Осел», «Вопрос-ответ», «Десять секунд», «Печатная машинка», «Да» и</w:t>
      </w:r>
    </w:p>
    <w:p w:rsidR="00E856C5" w:rsidRPr="00E856C5" w:rsidRDefault="00E856C5" w:rsidP="00E85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856C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«Нет» не говорить», «Эстафета», «Переключение внимания».</w:t>
      </w:r>
    </w:p>
    <w:p w:rsidR="006B4ADB" w:rsidRPr="003D3AF6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4ADB" w:rsidRPr="003D3AF6" w:rsidRDefault="00526DB1" w:rsidP="00526DB1">
      <w:pPr>
        <w:shd w:val="clear" w:color="auto" w:fill="FFFFFF"/>
        <w:tabs>
          <w:tab w:val="left" w:pos="3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</w:p>
    <w:p w:rsidR="00E3450F" w:rsidRPr="003D3AF6" w:rsidRDefault="006648D2" w:rsidP="00E34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</w:t>
      </w:r>
      <w:r w:rsidR="006B4ADB"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E3450F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Актёрское мастерство и импровизация</w:t>
      </w:r>
    </w:p>
    <w:p w:rsidR="00E3450F" w:rsidRPr="00E3450F" w:rsidRDefault="00E3450F" w:rsidP="00E3450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</w:t>
      </w:r>
      <w:r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: Основа творческой импровизации (элементы органического действия) – внимание, </w:t>
      </w:r>
      <w:r w:rsidRPr="00E3450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мышечная свобода, воображение, вера в предлагаемые обстоятельства.</w:t>
      </w:r>
    </w:p>
    <w:p w:rsidR="006B4ADB" w:rsidRPr="003D3AF6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4ADB" w:rsidRPr="003D3AF6" w:rsidRDefault="006B4ADB" w:rsidP="00442AE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</w:t>
      </w:r>
      <w:r w:rsidR="00E3450F"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3450F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Упражнения на развитие воображения и фантазии: «Путешествие</w:t>
      </w:r>
      <w:r w:rsidR="00442AE0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карти</w:t>
      </w:r>
      <w:r w:rsidR="00E3450F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ны», </w:t>
      </w:r>
      <w:r w:rsidR="00E3450F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«Скульптор и глина», «Кого же выбрать?», «Не очень реальный предмет», «Рядом с</w:t>
      </w:r>
      <w:r w:rsidR="00442AE0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E3450F" w:rsidRPr="00E3450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художником», «Образы идей», «Метафоры», «Синтез».</w:t>
      </w:r>
    </w:p>
    <w:p w:rsidR="006B4ADB" w:rsidRPr="003D3AF6" w:rsidRDefault="006648D2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</w:t>
      </w:r>
      <w:r w:rsidR="006B4ADB"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442AE0" w:rsidRPr="003D3AF6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Актёрское мастерство этюды и миниатюры</w:t>
      </w:r>
    </w:p>
    <w:p w:rsidR="00442AE0" w:rsidRPr="003D3AF6" w:rsidRDefault="006B4ADB" w:rsidP="00442AE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Теория:</w:t>
      </w:r>
      <w:r w:rsidR="00442AE0"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42AE0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Театральный этюд — это упражнение для развития актёрской техники,</w:t>
      </w:r>
    </w:p>
    <w:p w:rsidR="00442AE0" w:rsidRPr="00442AE0" w:rsidRDefault="00442AE0" w:rsidP="0044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основанное</w:t>
      </w:r>
      <w:proofErr w:type="gramEnd"/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на импровизации. Этюды — необходимый элемент в занятиях по </w:t>
      </w:r>
      <w:proofErr w:type="gramStart"/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актёрскому</w:t>
      </w:r>
      <w:proofErr w:type="gramEnd"/>
    </w:p>
    <w:p w:rsidR="003D3AF6" w:rsidRPr="003D3AF6" w:rsidRDefault="00442AE0" w:rsidP="003D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мастерству. Они могут быть разные по содержанию, стилистике, задачам, сложности. </w:t>
      </w:r>
    </w:p>
    <w:p w:rsidR="00442AE0" w:rsidRPr="00442AE0" w:rsidRDefault="00442AE0" w:rsidP="003D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Задача</w:t>
      </w:r>
      <w:r w:rsidR="003D3AF6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этюдов — научить актёра работать в неожиданных условиях, например, если на сцене актёр</w:t>
      </w:r>
      <w:r w:rsidR="003D3AF6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или его партнёр забыли текст или происходит другая непредвиденная ситуация, то актёр</w:t>
      </w:r>
      <w:r w:rsidR="003D3AF6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должен не растеряться, а быстро подхватить, действием или словом, сцену. В этюде актёр</w:t>
      </w:r>
      <w:r w:rsidR="003D3AF6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учится ощущать пространство, видеть партнера. Также благодаря импровизационной практике</w:t>
      </w:r>
      <w:r w:rsidR="003D3AF6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можно познать свои способности и недостатки игры на сцене.</w:t>
      </w:r>
    </w:p>
    <w:p w:rsidR="006B4ADB" w:rsidRPr="003D3AF6" w:rsidRDefault="006B4ADB" w:rsidP="003D3AF6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Практика:</w:t>
      </w:r>
      <w:r w:rsidR="00442AE0"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42AE0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Примеры этюдов: «Скульптор и статуя»;</w:t>
      </w:r>
      <w:r w:rsidR="003D3AF6" w:rsidRPr="003D3AF6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«Открой дверь»; «Мяч </w:t>
      </w:r>
      <w:r w:rsidR="00442AE0" w:rsidRPr="00442AE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творчества»; «Куклы»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программы ключевыми понятиями являются: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Театральная игра</w:t>
      </w: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предполагает комплексные занятия, при которых возникает потребность решать логические задачи, происходит общение детей друг с другом, активно работает речевой аппарат и все группы мышц. Малоподвижный образ жизни современных детей часто ведет к многочисленным мышечным зажимам, как следствие - раннее развитие многих заболеваний.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Предмет «Театральная игра» развивает не только мышление, но и пластичность тела, что положительно сказывается на здоровье ребенка. Потребность преподавания данного курса обуславливается необходимостью снятия мышечного напряжения, раскрытия творческого потенциала учащихся, формирования навыка четко и внятно произносить слова и предложения. Предмет «Театральная игра» является частью комплекса театральных дисциплин.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Актерское мастерство</w:t>
      </w: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профессиональная творческая деятельность в области исполнительских искусств, состоящая в создании сценических образов (ролей), вид исполнительского творчества. Исполняя определённую роль в театральном представлении, актёр как бы уподобляет себя лицу, от имени которого он действует в спектакле. Путём воздействия на зрителя во время спектакля создаётся особое игровое пространство и сообщество актёров и зрителей.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Сценическая речь</w:t>
      </w: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одно из основных профессиональных средств выразительности актёра. Входит в основной курс обучения актёрскому мастерству. Комплекс обучения предусматривает переход от бытовой, упрощённой речи, свойственной большинству учеников, к выразительному яркому сценическому звучанию голоса актёра. В первую очередь в предмет «Сценическая речь» входит постановка голоса, дикции, освоение норм орфоэпии и логико-интонационных закономерностей устной речи. Обучение сценической речи также неразрывно связано с формированием пластической свободы, развитием эластичности и подвижности дыхательной и голосовой аппаратуры, совершенствованием речевого слуха и т. п. Главной целью занятий сценической речью является овладение учеником мастерством слова в процессе исполнения роли. Работа над речью требует индивидуального подхода и часто ведётся отдельно с каждым учеником. Отработка верных речевых навыков проходит на базе литературно-художественного материала «от себя», а не «от образа» драматургического произведения, то 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когда перед учеником нет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задачи перевоплощения.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Сценическое движение</w:t>
      </w: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не всякое движение на сцене становится знаком, выражающим состояние души и мысли актера-персонажа, а лишь то, которое осознанно выстроено в процессе репетиций и освоено актером как необходимое действие. Сознательный уход от автоматизма в движении, ощущение развития движения как единого процесса, точность и оригинальный колорит жеста, умение выстраивать пластическую фразу и пластический диалог с партнером на основе хорошо освоенных навыков - вот слагаемые актерской техники, делающие движение на сцене выразительным.</w:t>
      </w:r>
    </w:p>
    <w:p w:rsidR="006B4ADB" w:rsidRPr="006B4ADB" w:rsidRDefault="006B4ADB" w:rsidP="006B4ADB">
      <w:pPr>
        <w:shd w:val="clear" w:color="auto" w:fill="FFFFFF"/>
        <w:spacing w:before="1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4ADB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2.3. Формы аттестации и оценочные материалы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и подведения итогов реализации дополнительной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firstLine="1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общеразвивающей </w:t>
      </w:r>
      <w:proofErr w:type="spell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proofErr w:type="gram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</w:t>
      </w:r>
      <w:r w:rsidR="006648D2"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игра</w:t>
      </w: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дополнительной общеобразовательной программы производится процедурами</w:t>
      </w:r>
      <w:r w:rsidR="006648D2"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промежуточной и итоговой аттестации по средствам беседы, наблюдения.</w:t>
      </w:r>
      <w:r w:rsidR="006648D2"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Перевод на следующий этап дополнительного образования условно (применяя по аналогии норму Федерального закона № 273-ФЗ касательно основных общеобразовательных программ).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Механизм оценки результатов: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firstLine="1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обучающих программ: посредством игровой групповой деятельности (применение знаний на практике – турниры, фестивали, конкурсы, отчетные концерты и т.д.)</w:t>
      </w:r>
      <w:proofErr w:type="gramStart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;р</w:t>
      </w:r>
      <w:proofErr w:type="gramEnd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оста организаторских </w:t>
      </w:r>
      <w:proofErr w:type="spellStart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умений:по</w:t>
      </w:r>
      <w:proofErr w:type="spellEnd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результатам участия команды в организации мероприятий, проектов и программ – на основе самооценки, оценки участников объединения, педагогов, психолога.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Личностного роста: на основе творческой самооценки, оценки участников объединения, педагогов, психолога.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Программа предполагает создание условий для самореализации и саморазвития личностных качеств, для становления социально-активной личности. Развитие  социальной активности и организаторских навыков подростков происходит через их участие в организации игровых, конкурсных, развлекательных программ.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КВН – это форма общения, поэтому  способствует   развитию коммуникативных способностей, способности к анализу и осмыслению событий, процессов и явлений.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firstLine="1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Востребованными оказываются люди, способные мыслить самостоятельно, вырабатывать продукт мышления – оригинальное решение актуальной проблемы, точно и понятно для всех сформулировать его, вызвать к нему интерес соответствующих лиц и сделать их своими единомышленниками. А для этого нужно еще отработать систему доказательств оптимальности и необходимости реализации своей идеи.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Безусловно, в каждом учебном предмете есть установки на мыслительный процесс. Но выделено ли мышление в отдельный учебный предмет, позволяющий выстроить свое поведение в каждой конкретной ситуации. Восполнить этот недостаток поможет программа дополнительного образования "КВН - не просто игра".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включает мониторинг результатов обучения, который отслеживает усвоение знаний и динамику развития обучающихся по следующим основным критериям оценки результативности: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развития творческого воображения (умение писать тексты шуток и миниатюр);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spellStart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раскрепощенность</w:t>
      </w:r>
      <w:proofErr w:type="spellEnd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коллективе и на сцене;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импровизировать.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Выявление достигнутых результатов осуществляется: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посредством механизма тестирования (устный фронтальный опрос по отдельным темам пройденного материала);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выполнение импровизационных и творческих заданий, упражнений;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посредством метода </w:t>
      </w:r>
      <w:proofErr w:type="gramStart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наблюдения</w:t>
      </w:r>
      <w:proofErr w:type="gramEnd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деятельностью обучающегося в процессе занятий;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ind w:firstLine="1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Конечным результатом и основным фактором анализа эффективности работы  Центра “КВН” является регулярное выступление школьных команд «Деточки в клеточку» «Классики » в различных лигах КВН, Города Волгограда и области.</w:t>
      </w:r>
    </w:p>
    <w:p w:rsidR="006B4ADB" w:rsidRPr="003D3AF6" w:rsidRDefault="006B4ADB" w:rsidP="006B4ADB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А также  во всех мероприятиях школы и города, участие в районных и региональных играх. Немаловажным условием, является участие в художественных смотрах, конкурсах,  и отчетные выступления перед родителями и педагогами. Проведение на теоретических занятиях различных тестирований, бесед.</w:t>
      </w:r>
    </w:p>
    <w:p w:rsidR="006B4ADB" w:rsidRPr="006B4ADB" w:rsidRDefault="006B4ADB" w:rsidP="006648D2">
      <w:pPr>
        <w:shd w:val="clear" w:color="auto" w:fill="FFFFFF"/>
        <w:tabs>
          <w:tab w:val="left" w:pos="9781"/>
        </w:tabs>
        <w:spacing w:before="1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184"/>
        <w:gridCol w:w="2344"/>
        <w:gridCol w:w="2628"/>
        <w:gridCol w:w="1690"/>
      </w:tblGrid>
      <w:tr w:rsidR="006B4ADB" w:rsidRPr="006B4ADB" w:rsidTr="006648D2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6B4ADB" w:rsidRPr="006B4ADB" w:rsidTr="006648D2"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параметры для всех годов обучения</w:t>
            </w:r>
          </w:p>
        </w:tc>
      </w:tr>
      <w:tr w:rsidR="006B4ADB" w:rsidRPr="006B4ADB" w:rsidTr="006648D2"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Музыкальность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способность воспринимать музыку, неспособность передавать ее в движении, пении, декламации без помощи педагога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воспринимать музыку и передавать ее в движении, пении, декламации, уметь передать ритм, темп с некоторой помощью педагога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воспринимать музыку и передавать ее в движении, пении, декламации, уметь передать ритм, темп самостоятель</w:t>
            </w: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6B4ADB" w:rsidRPr="006B4ADB" w:rsidTr="006648D2"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внимательность при объяснении педагога и плохая память, возможность воспроизвести с большим трудом и только помощью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не отвлекаться и запомнить музыку, текст или движения в танце, но воспроизвести с некоторой помощью преподавателя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не отвлекаться и быстро запомнить музыку, текст или движения в танце самостоятельно</w:t>
            </w:r>
          </w:p>
        </w:tc>
      </w:tr>
      <w:tr w:rsidR="006B4ADB" w:rsidRPr="006B4ADB" w:rsidTr="006648D2"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Пластичность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мягкости, плавности и музыкальности в движениях, плохая подвижность в суставах, плохая гибкость позвоночника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Некоторая затрудненность в мягкости, плавности и музыкальности в движениях, подвижность в суставах, гибкость позвоночника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Мягкость, плавность и музыкальность в движениях, подвижность в суставах, гибкость позвоночника</w:t>
            </w:r>
          </w:p>
        </w:tc>
      </w:tr>
      <w:tr w:rsidR="006B4ADB" w:rsidRPr="006B4ADB" w:rsidTr="006648D2"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Скованность и затрудненность в движениях, не правильное сочетание движений рук и ног в ходьбе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Небольшая скованность в движениях, правильное сочетание движений рук и ног в ходьбе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ловкость в движениях, правильное сочетание движений рук и ног в ходьбе</w:t>
            </w:r>
          </w:p>
        </w:tc>
      </w:tr>
      <w:tr w:rsidR="006B4ADB" w:rsidRPr="006B4ADB" w:rsidTr="006648D2"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648D2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обучения</w:t>
            </w:r>
          </w:p>
        </w:tc>
      </w:tr>
      <w:tr w:rsidR="006B4ADB" w:rsidRPr="006B4ADB" w:rsidTr="006648D2"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тревоги и страха во время выступления на сцене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proofErr w:type="spellStart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КВНщик</w:t>
            </w:r>
            <w:proofErr w:type="spellEnd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испытывает сильный страх при выходе на сцену, он скован и напряжен, ему необходима помощь товарищей и педагога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proofErr w:type="spellStart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КВНщик</w:t>
            </w:r>
            <w:proofErr w:type="spellEnd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испытывает небольшое напряжение при выходе на сцену, он скован и ему необходима поддержка товарищей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proofErr w:type="spellStart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КВНщик</w:t>
            </w:r>
            <w:proofErr w:type="spellEnd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испытывает стеснения и страха при выходе на сцену, он раскован и не напряжен</w:t>
            </w:r>
          </w:p>
        </w:tc>
      </w:tr>
      <w:tr w:rsidR="006B4ADB" w:rsidRPr="006B4ADB" w:rsidTr="006648D2"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сценической речи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Плохая звучность, гибкость, недостаточный объем голоса при не правильном дыхании, недостаточная дикция и интонация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звучность, гибкость, объем голоса, правильное дыхание, недостаточная дикция и интонация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Звучность, гибкость, объем голоса, правильное дыхание, правильная дикция и интонация</w:t>
            </w:r>
          </w:p>
        </w:tc>
      </w:tr>
      <w:tr w:rsidR="006B4ADB" w:rsidRPr="006B4ADB" w:rsidTr="006648D2"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собранность, сосредоточенность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Неспособность сосредоточенно работать над созданием сцены или образа, работа </w:t>
            </w: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при участии педагога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сосредоточенно работать над созданием сцены или образа, не отвлекаясь, </w:t>
            </w: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в течени</w:t>
            </w:r>
            <w:proofErr w:type="gramStart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непродолжительного времени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сосредоточенно работать над созданием </w:t>
            </w:r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сцены или образа, не отвлекаясь в течени</w:t>
            </w:r>
            <w:proofErr w:type="gramStart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B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длительного времени</w:t>
            </w:r>
          </w:p>
        </w:tc>
      </w:tr>
      <w:tr w:rsidR="006B4ADB" w:rsidRPr="006B4ADB" w:rsidTr="006648D2"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DB" w:rsidRPr="006B4ADB" w:rsidTr="006648D2"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DB" w:rsidRPr="006B4ADB" w:rsidRDefault="006B4ADB" w:rsidP="006B4AD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ADB" w:rsidRPr="006B4ADB" w:rsidRDefault="006B4ADB" w:rsidP="006B4ADB">
      <w:pPr>
        <w:shd w:val="clear" w:color="auto" w:fill="FFFFFF"/>
        <w:spacing w:before="1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2.4. Методическое обеспечение программы. Основные принципы занятий.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формы организации занятий - групповые.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формы: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284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интеллектуальные игры;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284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тренинги;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284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коллективные репетиции;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284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коллективное обсуждение (анализ педагога и </w:t>
      </w:r>
      <w:proofErr w:type="spellStart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саморефлексия</w:t>
      </w:r>
      <w:proofErr w:type="spellEnd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с отслеживанием удачных моментов и ошибок, определением путей их исправления).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работы: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словесные</w:t>
      </w:r>
      <w:proofErr w:type="gramEnd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лекция, объяснение, дискуссия;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наглядные</w:t>
      </w:r>
      <w:proofErr w:type="gramEnd"/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демонстрация видеоматериалов;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практические: упражнение, отработка навыка, репетиция (на занятиях по сценической речи, сценическому движению, актерскому мастерству, хореографии и вокалу);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эвристические: поиск информации, подготовка сообщения на заданную тему (при работе над сценарием);</w:t>
      </w:r>
    </w:p>
    <w:p w:rsidR="006B4ADB" w:rsidRPr="003D3AF6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На занятиях активно используются методы стимулирования: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поощрение, похвала;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соревнование;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постановка перспективы;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общественного мнения.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защиты программы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В обучении сочетаются теоретические и практические методы работы. Коллектив учится и закрепляет свои знания на практике. Теоретический материал отрабатывается на различных этапах практической деятельности в ходе подготовки выступления. После каждого выступления осуществляется анализ результатов и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саморефлексия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процессе подготовки последующих выступлений учитываются ошибки и удачные моменты предыдущих. Этот цикличный метод обучения способствует поддержанию интереса обучающихся.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реализации программы используются также инновационные педагогические технологии, предусматривающие учет и развитие индивидуальных особенностей обучающихся, сохранение и поддержание психологического равновесия и комфорта для каждого обучающегося на занятии, способствующие формированию культуры здоровья, мотивации к ведению здорового образа жизни, предупреждению вредных привычек, а именно:</w:t>
      </w:r>
      <w:proofErr w:type="gramEnd"/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коллективного взаимодействия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(авторы:</w:t>
      </w:r>
      <w:proofErr w:type="gram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Ривин А.Г., Архипова А.В., Дьяченко В.К.);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(авторы:</w:t>
      </w:r>
      <w:proofErr w:type="gram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Кудрявцев Т. В., Матюшкин А.М., </w:t>
      </w:r>
      <w:proofErr w:type="spell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Оконь</w:t>
      </w:r>
      <w:proofErr w:type="spell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О.);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проектного обучения (</w:t>
      </w:r>
      <w:proofErr w:type="spell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</w:t>
      </w:r>
      <w:proofErr w:type="gram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</w:t>
      </w:r>
      <w:proofErr w:type="spell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6B4ADB" w:rsidRPr="003D3AF6" w:rsidRDefault="006B4ADB" w:rsidP="006B4ADB">
      <w:pPr>
        <w:shd w:val="clear" w:color="auto" w:fill="FFFFFF"/>
        <w:spacing w:after="0" w:line="240" w:lineRule="auto"/>
        <w:ind w:left="426" w:right="38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D3A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spellStart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D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6B4ADB" w:rsidRPr="003D3AF6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A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 наглядности: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 должен постоянно показывать, как двигаться, говорить, петь, ходить и т.д., как демонстрируя на себе, так и показывая видеоролики, фильмы, аудио и т.д.</w:t>
      </w:r>
      <w:proofErr w:type="gramEnd"/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 доступности: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обучение ведется от простого к 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сложному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от неизвестного к известному, учитывая степень подготовленности ребенка.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 систематичности: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регулярность занятий, постепенное повышение нагрузки Принцип прочности: многократное выполнение упражнений с целью закрепления навыков.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Индивидуальный подход: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учет особенностей возраста каждого ребенка; воспитание активности ребенка на занятиях и вне, интереса к занятиям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обучения, используемые педагогом.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 процесс, включает в себя различные методы обучения: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left="284" w:right="3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B4A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репродуктивный (воспроизводящий),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left="284" w:right="3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B4A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проблемный (педагог ставит проблему и вместе с учащимися ищет пути ее решения),</w:t>
      </w:r>
    </w:p>
    <w:p w:rsidR="006B4ADB" w:rsidRPr="006B4ADB" w:rsidRDefault="006B4ADB" w:rsidP="006B4ADB">
      <w:pPr>
        <w:shd w:val="clear" w:color="auto" w:fill="FFFFFF"/>
        <w:spacing w:after="0" w:line="240" w:lineRule="auto"/>
        <w:ind w:left="284" w:right="3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B4AD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proofErr w:type="gramStart"/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эвристический</w:t>
      </w:r>
      <w:proofErr w:type="gramEnd"/>
      <w:r w:rsidRPr="006B4AD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(проблема формулируется детьми, ими и предлагаются способы ее решения).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Постоянный поиск новых форм и методов организации образовательного процесса в команде позволяет осуществлять работу с детьми, делая ее более разнообразной, эмоционально и информационно насыщенной.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 (Комплекс упражнений и методики по дыханию, вибрации, артикуляции, орфоэпии, вокалу даны в методическом сопровождении к разделу)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Формы обучения, используемые педагогом</w:t>
      </w: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Занятия групповые, 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большою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часть занимают тренинги по актерскому мастерству, пластики и сценической речи, благодаря им у учащихся развивается фантазия и креативность, что очень важно в КВНе. Так же тренинги способствуют освобождению от мышечных зажимов.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данной программы необходимы: репетиционные помещения, звуковое оборудование, аудиотехника, видеотехника сценическое </w:t>
      </w:r>
      <w:proofErr w:type="spell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остюмерная</w:t>
      </w:r>
      <w:proofErr w:type="spellEnd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компьютерные системы, фонотека музыкальные инструменты.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образовательного процесса используются методические разработки по темам КВН и театр: </w:t>
      </w:r>
      <w:proofErr w:type="spell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Захава</w:t>
      </w:r>
      <w:proofErr w:type="spellEnd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Е. «Мастерство актера и режиссера» </w:t>
      </w:r>
      <w:proofErr w:type="spell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Белюшкина</w:t>
      </w:r>
      <w:proofErr w:type="spellEnd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Б «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</w:t>
      </w:r>
      <w:proofErr w:type="gramEnd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играют дети» Косяков, В. Г. «КВН» Станиславский К.С. «Моя жизнь в искусстве»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 обеспечение: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интернет ресурсы для поиска фонограмм. 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записей и прямых трансляций игр высшей, премьер, первой лиги.(https://www.youtube.com/</w:t>
      </w:r>
      <w:proofErr w:type="gramEnd"/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обеспечение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учащегося есть личный блокнот для записи собственных наблюдений, идей, реприз. Словарь </w:t>
      </w:r>
      <w:proofErr w:type="spell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КВНщика</w:t>
      </w:r>
      <w:proofErr w:type="spellEnd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База реприз.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обеспечение: педагог с педагогическим образованием.</w:t>
      </w:r>
      <w:r w:rsidR="0012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gramStart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сред- специальное, без предъявления требований к стажу работы.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2.5.Список литературы: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1.Вороной Е.А. «Мы начинаем КВН!» - Ростов н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/Д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Феникс, 2004.– 352с.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2.Гоник М. М. Студенческая вечеринка. – М.: Айрис-пресс, 2003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3.Журналы «КВН», «Колесо смеха».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4.Жириненко О.Е. Как играть в КВН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М.:Просвещение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2005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5.Игры детей мира. Популярное пособие для родителей и педагогов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/ С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ост. Т. 6.И.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Линго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Ярославль: "Академия развития", 1998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7.Локалова М. С., автор-составитель. Праздник в подарок. – Ярославль: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8.Академия развития: Академия Холдинг, 2002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9.М.Марфин,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А.Чавурин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«Что такое КВН?»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10.Официальный сайт КВН </w:t>
      </w:r>
      <w:hyperlink r:id="rId10" w:tgtFrame="_blank" w:history="1">
        <w:r w:rsidRPr="006B4AD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www.amik.ru</w:t>
        </w:r>
      </w:hyperlink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11.Речь. Речь. Речь: книга для учителя по развитию речи учащихся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 П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 ред. 12.Т.А.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Ладыженской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 М.: Педагогика, 1983.- 144с., ил.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13.Русская литература XIX век. Большой учебный справочник для школьников и поступающих в вузы/ Э.Л.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Безносов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И.Ю.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Бурдина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Н.Ю.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Буровцева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др.-3изд., стереотип.-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М.:Дрофа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2003.- 720с.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14.Русский язык: энциклопедия</w:t>
      </w:r>
      <w:proofErr w:type="gram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 П</w:t>
      </w:r>
      <w:proofErr w:type="gram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 ред. Ю.Н.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Караулова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 М.: научное издательство “Большая Российская энциклопедия”, 2003.-Репродуктивное издание.-704с., 16 с. вкл.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15. Этикет и </w:t>
      </w:r>
      <w:proofErr w:type="spellStart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антиэтикет</w:t>
      </w:r>
      <w:proofErr w:type="spellEnd"/>
      <w:r w:rsidRPr="006B4A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книга для стильной молодежи. / Авт. – сост. В. В. Иванова, - М.: Лабиринт-К, 1999</w:t>
      </w:r>
    </w:p>
    <w:p w:rsidR="006B4ADB" w:rsidRPr="006B4ADB" w:rsidRDefault="006B4ADB" w:rsidP="006B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B4ADB" w:rsidRPr="006B4ADB" w:rsidRDefault="006B4ADB" w:rsidP="006B4ADB">
      <w:pPr>
        <w:shd w:val="clear" w:color="auto" w:fill="FFFFFF"/>
        <w:spacing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5B2C2C" w:rsidRDefault="005B2C2C" w:rsidP="005B2C2C">
      <w:pPr>
        <w:jc w:val="center"/>
      </w:pPr>
    </w:p>
    <w:p w:rsidR="001212FB" w:rsidRDefault="001212FB" w:rsidP="005B2C2C">
      <w:pPr>
        <w:jc w:val="center"/>
      </w:pPr>
    </w:p>
    <w:p w:rsidR="001212FB" w:rsidRDefault="001212FB" w:rsidP="005B2C2C">
      <w:pPr>
        <w:jc w:val="center"/>
      </w:pPr>
    </w:p>
    <w:p w:rsidR="001212FB" w:rsidRDefault="001212FB" w:rsidP="005B2C2C">
      <w:pPr>
        <w:jc w:val="center"/>
      </w:pPr>
    </w:p>
    <w:p w:rsidR="001212FB" w:rsidRDefault="001212FB" w:rsidP="005B2C2C">
      <w:pPr>
        <w:jc w:val="center"/>
      </w:pPr>
    </w:p>
    <w:p w:rsidR="001212FB" w:rsidRDefault="001212FB" w:rsidP="005B2C2C">
      <w:pPr>
        <w:jc w:val="center"/>
      </w:pPr>
    </w:p>
    <w:p w:rsidR="001212FB" w:rsidRDefault="001212FB" w:rsidP="005B2C2C">
      <w:pPr>
        <w:jc w:val="center"/>
      </w:pPr>
    </w:p>
    <w:p w:rsidR="001212FB" w:rsidRDefault="001212FB" w:rsidP="005B2C2C">
      <w:pPr>
        <w:jc w:val="center"/>
      </w:pPr>
    </w:p>
    <w:p w:rsidR="001212FB" w:rsidRDefault="001212FB" w:rsidP="005B2C2C">
      <w:pPr>
        <w:jc w:val="center"/>
      </w:pPr>
    </w:p>
    <w:p w:rsidR="00582B7A" w:rsidRDefault="00582B7A" w:rsidP="005B2C2C">
      <w:pPr>
        <w:jc w:val="center"/>
      </w:pPr>
    </w:p>
    <w:p w:rsidR="00582B7A" w:rsidRPr="00582B7A" w:rsidRDefault="00582B7A" w:rsidP="00582B7A">
      <w:pPr>
        <w:rPr>
          <w:b/>
        </w:rPr>
      </w:pPr>
    </w:p>
    <w:p w:rsidR="00582B7A" w:rsidRDefault="00582B7A" w:rsidP="005B2C2C">
      <w:pPr>
        <w:jc w:val="center"/>
      </w:pPr>
    </w:p>
    <w:p w:rsidR="00582B7A" w:rsidRDefault="00582B7A" w:rsidP="005B2C2C">
      <w:pPr>
        <w:jc w:val="center"/>
      </w:pPr>
    </w:p>
    <w:p w:rsidR="00582B7A" w:rsidRDefault="00582B7A" w:rsidP="005B2C2C">
      <w:pPr>
        <w:jc w:val="center"/>
      </w:pPr>
    </w:p>
    <w:p w:rsidR="00582B7A" w:rsidRDefault="00582B7A" w:rsidP="005B2C2C">
      <w:pPr>
        <w:jc w:val="center"/>
      </w:pPr>
    </w:p>
    <w:p w:rsidR="00582B7A" w:rsidRDefault="00582B7A" w:rsidP="005B2C2C">
      <w:pPr>
        <w:jc w:val="center"/>
      </w:pPr>
    </w:p>
    <w:p w:rsidR="00582B7A" w:rsidRDefault="00582B7A" w:rsidP="005B2C2C">
      <w:pPr>
        <w:jc w:val="center"/>
      </w:pPr>
    </w:p>
    <w:p w:rsidR="00582B7A" w:rsidRDefault="00582B7A" w:rsidP="005B2C2C">
      <w:pPr>
        <w:jc w:val="center"/>
      </w:pPr>
    </w:p>
    <w:p w:rsidR="00582B7A" w:rsidRPr="005B2C2C" w:rsidRDefault="00582B7A" w:rsidP="005B2C2C">
      <w:pPr>
        <w:jc w:val="center"/>
      </w:pPr>
    </w:p>
    <w:sectPr w:rsidR="00582B7A" w:rsidRPr="005B2C2C" w:rsidSect="001212FB">
      <w:footerReference w:type="default" r:id="rId1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55" w:rsidRDefault="00775355" w:rsidP="005B2C2C">
      <w:pPr>
        <w:spacing w:after="0" w:line="240" w:lineRule="auto"/>
      </w:pPr>
      <w:r>
        <w:separator/>
      </w:r>
    </w:p>
  </w:endnote>
  <w:endnote w:type="continuationSeparator" w:id="0">
    <w:p w:rsidR="00775355" w:rsidRDefault="00775355" w:rsidP="005B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47" w:rsidRDefault="006E7B47">
    <w:pPr>
      <w:pStyle w:val="a7"/>
    </w:pPr>
  </w:p>
  <w:p w:rsidR="006E7B47" w:rsidRDefault="006E7B47">
    <w:pPr>
      <w:pStyle w:val="a7"/>
    </w:pPr>
  </w:p>
  <w:p w:rsidR="006E7B47" w:rsidRDefault="006E7B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55" w:rsidRDefault="00775355" w:rsidP="005B2C2C">
      <w:pPr>
        <w:spacing w:after="0" w:line="240" w:lineRule="auto"/>
      </w:pPr>
      <w:r>
        <w:separator/>
      </w:r>
    </w:p>
  </w:footnote>
  <w:footnote w:type="continuationSeparator" w:id="0">
    <w:p w:rsidR="00775355" w:rsidRDefault="00775355" w:rsidP="005B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51E"/>
    <w:multiLevelType w:val="multilevel"/>
    <w:tmpl w:val="9778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527B6"/>
    <w:multiLevelType w:val="multilevel"/>
    <w:tmpl w:val="423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87D7C"/>
    <w:multiLevelType w:val="hybridMultilevel"/>
    <w:tmpl w:val="A10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C4736"/>
    <w:multiLevelType w:val="multilevel"/>
    <w:tmpl w:val="554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A7FBB"/>
    <w:multiLevelType w:val="multilevel"/>
    <w:tmpl w:val="F61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40"/>
    <w:rsid w:val="000012EA"/>
    <w:rsid w:val="000401FF"/>
    <w:rsid w:val="00045B92"/>
    <w:rsid w:val="000645B4"/>
    <w:rsid w:val="001212FB"/>
    <w:rsid w:val="001A0DF5"/>
    <w:rsid w:val="002D6819"/>
    <w:rsid w:val="0035542D"/>
    <w:rsid w:val="003D3AF6"/>
    <w:rsid w:val="00442AE0"/>
    <w:rsid w:val="004744E9"/>
    <w:rsid w:val="004D0491"/>
    <w:rsid w:val="005041ED"/>
    <w:rsid w:val="00526DB1"/>
    <w:rsid w:val="00542B57"/>
    <w:rsid w:val="00582B7A"/>
    <w:rsid w:val="005B2C2C"/>
    <w:rsid w:val="00627A45"/>
    <w:rsid w:val="006648D2"/>
    <w:rsid w:val="006B4ADB"/>
    <w:rsid w:val="006D1020"/>
    <w:rsid w:val="006E7B47"/>
    <w:rsid w:val="00757772"/>
    <w:rsid w:val="00775355"/>
    <w:rsid w:val="00795918"/>
    <w:rsid w:val="007A08F3"/>
    <w:rsid w:val="007A610A"/>
    <w:rsid w:val="007B5FDF"/>
    <w:rsid w:val="00985C71"/>
    <w:rsid w:val="00AA02A3"/>
    <w:rsid w:val="00B90899"/>
    <w:rsid w:val="00C96A10"/>
    <w:rsid w:val="00D2030A"/>
    <w:rsid w:val="00D704B8"/>
    <w:rsid w:val="00E3450F"/>
    <w:rsid w:val="00E856C5"/>
    <w:rsid w:val="00F32B83"/>
    <w:rsid w:val="00F71B1C"/>
    <w:rsid w:val="00F84B32"/>
    <w:rsid w:val="00FC3B40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18"/>
  </w:style>
  <w:style w:type="paragraph" w:styleId="1">
    <w:name w:val="heading 1"/>
    <w:basedOn w:val="a"/>
    <w:link w:val="10"/>
    <w:uiPriority w:val="9"/>
    <w:qFormat/>
    <w:rsid w:val="006B4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4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C2C"/>
  </w:style>
  <w:style w:type="paragraph" w:styleId="a7">
    <w:name w:val="footer"/>
    <w:basedOn w:val="a"/>
    <w:link w:val="a8"/>
    <w:uiPriority w:val="99"/>
    <w:unhideWhenUsed/>
    <w:rsid w:val="005B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C2C"/>
  </w:style>
  <w:style w:type="character" w:customStyle="1" w:styleId="10">
    <w:name w:val="Заголовок 1 Знак"/>
    <w:basedOn w:val="a0"/>
    <w:link w:val="1"/>
    <w:uiPriority w:val="9"/>
    <w:rsid w:val="006B4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4A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4ADB"/>
  </w:style>
  <w:style w:type="character" w:styleId="a9">
    <w:name w:val="Hyperlink"/>
    <w:basedOn w:val="a0"/>
    <w:uiPriority w:val="99"/>
    <w:semiHidden/>
    <w:unhideWhenUsed/>
    <w:rsid w:val="006B4A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B4ADB"/>
    <w:rPr>
      <w:color w:val="800080"/>
      <w:u w:val="single"/>
    </w:rPr>
  </w:style>
  <w:style w:type="paragraph" w:customStyle="1" w:styleId="academy-bannertext">
    <w:name w:val="academy-banner__text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bannerbutton">
    <w:name w:val="academy-banner__button"/>
    <w:basedOn w:val="a0"/>
    <w:rsid w:val="006B4ADB"/>
  </w:style>
  <w:style w:type="paragraph" w:styleId="ab">
    <w:name w:val="Normal (Web)"/>
    <w:basedOn w:val="a"/>
    <w:uiPriority w:val="99"/>
    <w:semiHidden/>
    <w:unhideWhenUsed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6B4A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4A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4A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6B4AD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4A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4A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6B4ADB"/>
  </w:style>
  <w:style w:type="character" w:customStyle="1" w:styleId="battext">
    <w:name w:val="bat__text"/>
    <w:basedOn w:val="a0"/>
    <w:rsid w:val="006B4ADB"/>
  </w:style>
  <w:style w:type="character" w:customStyle="1" w:styleId="batseparator">
    <w:name w:val="bat__separator"/>
    <w:basedOn w:val="a0"/>
    <w:rsid w:val="006B4ADB"/>
  </w:style>
  <w:style w:type="character" w:customStyle="1" w:styleId="batposition">
    <w:name w:val="bat__position"/>
    <w:basedOn w:val="a0"/>
    <w:rsid w:val="006B4ADB"/>
  </w:style>
  <w:style w:type="paragraph" w:customStyle="1" w:styleId="worksheet-library-widget-recommendedtext">
    <w:name w:val="worksheet-library-widget-recommended__text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-library-widget-recommendedcount">
    <w:name w:val="worksheet-library-widget-recommended__count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B4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6B4ADB"/>
  </w:style>
  <w:style w:type="character" w:customStyle="1" w:styleId="slider-readerprogress-value">
    <w:name w:val="slider-reader__progress-value"/>
    <w:basedOn w:val="a0"/>
    <w:rsid w:val="006B4ADB"/>
  </w:style>
  <w:style w:type="table" w:styleId="af">
    <w:name w:val="Table Grid"/>
    <w:basedOn w:val="a1"/>
    <w:uiPriority w:val="39"/>
    <w:rsid w:val="00582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18"/>
  </w:style>
  <w:style w:type="paragraph" w:styleId="1">
    <w:name w:val="heading 1"/>
    <w:basedOn w:val="a"/>
    <w:link w:val="10"/>
    <w:uiPriority w:val="9"/>
    <w:qFormat/>
    <w:rsid w:val="006B4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4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C2C"/>
  </w:style>
  <w:style w:type="paragraph" w:styleId="a7">
    <w:name w:val="footer"/>
    <w:basedOn w:val="a"/>
    <w:link w:val="a8"/>
    <w:uiPriority w:val="99"/>
    <w:unhideWhenUsed/>
    <w:rsid w:val="005B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C2C"/>
  </w:style>
  <w:style w:type="character" w:customStyle="1" w:styleId="10">
    <w:name w:val="Заголовок 1 Знак"/>
    <w:basedOn w:val="a0"/>
    <w:link w:val="1"/>
    <w:uiPriority w:val="9"/>
    <w:rsid w:val="006B4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4A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4ADB"/>
  </w:style>
  <w:style w:type="character" w:styleId="a9">
    <w:name w:val="Hyperlink"/>
    <w:basedOn w:val="a0"/>
    <w:uiPriority w:val="99"/>
    <w:semiHidden/>
    <w:unhideWhenUsed/>
    <w:rsid w:val="006B4A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B4ADB"/>
    <w:rPr>
      <w:color w:val="800080"/>
      <w:u w:val="single"/>
    </w:rPr>
  </w:style>
  <w:style w:type="paragraph" w:customStyle="1" w:styleId="academy-bannertext">
    <w:name w:val="academy-banner__text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bannerbutton">
    <w:name w:val="academy-banner__button"/>
    <w:basedOn w:val="a0"/>
    <w:rsid w:val="006B4ADB"/>
  </w:style>
  <w:style w:type="paragraph" w:styleId="ab">
    <w:name w:val="Normal (Web)"/>
    <w:basedOn w:val="a"/>
    <w:uiPriority w:val="99"/>
    <w:semiHidden/>
    <w:unhideWhenUsed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6B4A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4A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4AD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6B4AD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4A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4A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6B4ADB"/>
  </w:style>
  <w:style w:type="character" w:customStyle="1" w:styleId="battext">
    <w:name w:val="bat__text"/>
    <w:basedOn w:val="a0"/>
    <w:rsid w:val="006B4ADB"/>
  </w:style>
  <w:style w:type="character" w:customStyle="1" w:styleId="batseparator">
    <w:name w:val="bat__separator"/>
    <w:basedOn w:val="a0"/>
    <w:rsid w:val="006B4ADB"/>
  </w:style>
  <w:style w:type="character" w:customStyle="1" w:styleId="batposition">
    <w:name w:val="bat__position"/>
    <w:basedOn w:val="a0"/>
    <w:rsid w:val="006B4ADB"/>
  </w:style>
  <w:style w:type="paragraph" w:customStyle="1" w:styleId="worksheet-library-widget-recommendedtext">
    <w:name w:val="worksheet-library-widget-recommended__text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-library-widget-recommendedcount">
    <w:name w:val="worksheet-library-widget-recommended__count"/>
    <w:basedOn w:val="a"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B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B4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6B4ADB"/>
  </w:style>
  <w:style w:type="character" w:customStyle="1" w:styleId="slider-readerprogress-value">
    <w:name w:val="slider-reader__progress-value"/>
    <w:basedOn w:val="a0"/>
    <w:rsid w:val="006B4ADB"/>
  </w:style>
  <w:style w:type="table" w:styleId="af">
    <w:name w:val="Table Grid"/>
    <w:basedOn w:val="a1"/>
    <w:uiPriority w:val="39"/>
    <w:rsid w:val="00582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4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27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997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94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22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8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211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4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9140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61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5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0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07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mi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D213-7E7F-44FA-A833-2DE80D14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 10</dc:creator>
  <cp:keywords/>
  <dc:description/>
  <cp:lastModifiedBy>виндовс 10</cp:lastModifiedBy>
  <cp:revision>21</cp:revision>
  <dcterms:created xsi:type="dcterms:W3CDTF">2024-05-28T10:29:00Z</dcterms:created>
  <dcterms:modified xsi:type="dcterms:W3CDTF">2025-05-22T02:25:00Z</dcterms:modified>
</cp:coreProperties>
</file>